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7E5AC8" w14:textId="7EAFA23D" w:rsidR="00C14DCE" w:rsidRDefault="488581E5" w:rsidP="00C14DCE">
      <w:pPr>
        <w:rPr>
          <w:b/>
          <w:lang w:val="en-US"/>
        </w:rPr>
      </w:pPr>
      <w:r w:rsidRPr="33572247">
        <w:rPr>
          <w:b/>
          <w:bCs/>
          <w:lang w:val="en-US"/>
        </w:rPr>
        <w:t xml:space="preserve"> </w:t>
      </w:r>
    </w:p>
    <w:p w14:paraId="22558B3E" w14:textId="77777777" w:rsidR="00C14DCE" w:rsidRPr="006B6FDA" w:rsidRDefault="00C14DCE" w:rsidP="00C14DCE">
      <w:pPr>
        <w:pStyle w:val="paragraph"/>
        <w:spacing w:after="0"/>
        <w:jc w:val="center"/>
        <w:textAlignment w:val="baseline"/>
        <w:rPr>
          <w:rStyle w:val="normaltextrun"/>
          <w:rFonts w:ascii="Calibri Light" w:eastAsiaTheme="majorEastAsia" w:hAnsi="Calibri Light" w:cs="Calibri Light"/>
          <w:b/>
          <w:bCs/>
          <w:color w:val="009999"/>
          <w:sz w:val="32"/>
          <w:szCs w:val="32"/>
          <w:lang w:val="en-US"/>
        </w:rPr>
      </w:pPr>
      <w:r w:rsidRPr="006B6FDA">
        <w:rPr>
          <w:rStyle w:val="normaltextrun"/>
          <w:rFonts w:ascii="Calibri Light" w:eastAsiaTheme="majorEastAsia" w:hAnsi="Calibri Light" w:cs="Calibri Light"/>
          <w:b/>
          <w:bCs/>
          <w:color w:val="009999"/>
          <w:sz w:val="32"/>
          <w:szCs w:val="32"/>
          <w:lang w:val="en-US"/>
        </w:rPr>
        <w:t>Terms of Reference: Consultancy to Redesign the 4Mi Interactive Dashboard</w:t>
      </w:r>
    </w:p>
    <w:p w14:paraId="07C52A4F" w14:textId="77777777" w:rsidR="00C14DCE" w:rsidRDefault="00C14DCE" w:rsidP="00C14DCE">
      <w:pPr>
        <w:pStyle w:val="paragraph"/>
        <w:spacing w:before="0" w:beforeAutospacing="0" w:after="0" w:afterAutospacing="0"/>
        <w:textAlignment w:val="baseline"/>
        <w:rPr>
          <w:rFonts w:ascii="Segoe UI" w:hAnsi="Segoe UI" w:cs="Segoe UI"/>
          <w:sz w:val="18"/>
          <w:szCs w:val="18"/>
        </w:rPr>
      </w:pPr>
      <w:r w:rsidRPr="006B6FDA">
        <w:rPr>
          <w:rStyle w:val="normaltextrun"/>
          <w:rFonts w:ascii="Calibri Light" w:eastAsiaTheme="majorEastAsia" w:hAnsi="Calibri Light" w:cs="Calibri Light"/>
          <w:b/>
          <w:bCs/>
          <w:color w:val="009999"/>
          <w:sz w:val="22"/>
          <w:szCs w:val="22"/>
          <w:lang w:val="en-US"/>
        </w:rPr>
        <w:t>BACKGROUND</w:t>
      </w:r>
      <w:r>
        <w:rPr>
          <w:rStyle w:val="eop"/>
          <w:rFonts w:ascii="Calibri Light" w:eastAsiaTheme="majorEastAsia" w:hAnsi="Calibri Light" w:cs="Calibri Light"/>
          <w:color w:val="009999"/>
          <w:sz w:val="22"/>
          <w:szCs w:val="22"/>
        </w:rPr>
        <w:t> </w:t>
      </w:r>
    </w:p>
    <w:p w14:paraId="31F4C894" w14:textId="77777777" w:rsidR="00C14DCE" w:rsidRPr="006A63C3" w:rsidRDefault="00C14DCE" w:rsidP="00C14DCE">
      <w:pPr>
        <w:pStyle w:val="paragraph"/>
        <w:rPr>
          <w:rFonts w:ascii="Calibri Light" w:eastAsiaTheme="majorEastAsia" w:hAnsi="Calibri Light" w:cs="Calibri Light"/>
          <w:sz w:val="22"/>
          <w:szCs w:val="22"/>
        </w:rPr>
      </w:pPr>
      <w:r w:rsidRPr="5A28BDB5">
        <w:rPr>
          <w:rFonts w:ascii="Calibri Light" w:eastAsiaTheme="majorEastAsia" w:hAnsi="Calibri Light" w:cs="Calibri Light"/>
          <w:sz w:val="22"/>
          <w:szCs w:val="22"/>
        </w:rPr>
        <w:t>The Mixed Migration Centre (MMC) a global network engaged in data collection, research, analysis, and policy and programmatic development on mixed migration, with regional hubs in Africa, Asia and the Pacific, Europe and Latin America, and a global team based across Copenhagen, Geneva and Brussels. The MMC is a leading source for independent and high-quality data, research, analysis and expertise on mixed migration. The MMC aims to increase understanding of mixed migration, to positively impact global and regional migration policies, to inform evidence-based mixed migration responses for people on the move and to stimulate forward thinking in public and policy debates on mixed migration. The MMC’s overarching focus is on human rights and protection for all people on the move. The three overall objectives of the MMC are: </w:t>
      </w:r>
    </w:p>
    <w:p w14:paraId="16BFB23B" w14:textId="77777777" w:rsidR="00C14DCE" w:rsidRPr="006A63C3" w:rsidRDefault="00C14DCE" w:rsidP="00C14DCE">
      <w:pPr>
        <w:pStyle w:val="paragraph"/>
        <w:numPr>
          <w:ilvl w:val="0"/>
          <w:numId w:val="9"/>
        </w:numPr>
        <w:ind w:left="714" w:hanging="357"/>
        <w:contextualSpacing/>
        <w:rPr>
          <w:rFonts w:ascii="Calibri Light" w:eastAsiaTheme="majorEastAsia" w:hAnsi="Calibri Light" w:cs="Calibri Light"/>
          <w:sz w:val="22"/>
          <w:szCs w:val="22"/>
        </w:rPr>
      </w:pPr>
      <w:r w:rsidRPr="5A28BDB5">
        <w:rPr>
          <w:rFonts w:ascii="Calibri Light" w:eastAsiaTheme="majorEastAsia" w:hAnsi="Calibri Light" w:cs="Calibri Light"/>
          <w:sz w:val="22"/>
          <w:szCs w:val="22"/>
        </w:rPr>
        <w:t>To contribute to a better, more nuanced and balanced understanding of mixed migration (knowledge) </w:t>
      </w:r>
    </w:p>
    <w:p w14:paraId="53253A74" w14:textId="77777777" w:rsidR="00C14DCE" w:rsidRPr="006A63C3" w:rsidRDefault="00C14DCE" w:rsidP="00C14DCE">
      <w:pPr>
        <w:pStyle w:val="paragraph"/>
        <w:numPr>
          <w:ilvl w:val="0"/>
          <w:numId w:val="10"/>
        </w:numPr>
        <w:ind w:left="714" w:hanging="357"/>
        <w:contextualSpacing/>
        <w:rPr>
          <w:rFonts w:ascii="Calibri Light" w:eastAsiaTheme="majorEastAsia" w:hAnsi="Calibri Light" w:cs="Calibri Light"/>
          <w:sz w:val="22"/>
          <w:szCs w:val="22"/>
        </w:rPr>
      </w:pPr>
      <w:r w:rsidRPr="006A63C3">
        <w:rPr>
          <w:rFonts w:ascii="Calibri Light" w:eastAsiaTheme="majorEastAsia" w:hAnsi="Calibri Light" w:cs="Calibri Light"/>
          <w:sz w:val="22"/>
          <w:szCs w:val="22"/>
        </w:rPr>
        <w:t>To contribute to evidence-based and better-informed migration policies and debates (policy) </w:t>
      </w:r>
    </w:p>
    <w:p w14:paraId="564056BF" w14:textId="77777777" w:rsidR="00C14DCE" w:rsidRPr="00BD3CC5" w:rsidRDefault="00C14DCE" w:rsidP="00C14DCE">
      <w:pPr>
        <w:pStyle w:val="paragraph"/>
        <w:numPr>
          <w:ilvl w:val="0"/>
          <w:numId w:val="11"/>
        </w:numPr>
        <w:ind w:left="714" w:hanging="357"/>
        <w:contextualSpacing/>
        <w:rPr>
          <w:rFonts w:ascii="Calibri Light" w:eastAsiaTheme="majorEastAsia" w:hAnsi="Calibri Light" w:cs="Calibri Light"/>
          <w:sz w:val="22"/>
          <w:szCs w:val="22"/>
        </w:rPr>
      </w:pPr>
      <w:r w:rsidRPr="006A63C3">
        <w:rPr>
          <w:rFonts w:ascii="Calibri Light" w:eastAsiaTheme="majorEastAsia" w:hAnsi="Calibri Light" w:cs="Calibri Light"/>
          <w:sz w:val="22"/>
          <w:szCs w:val="22"/>
        </w:rPr>
        <w:t>To contribute to effective evidence-based protection responses for people on the move (programming)</w:t>
      </w:r>
    </w:p>
    <w:p w14:paraId="7D4CB8B9" w14:textId="77777777" w:rsidR="00C14DCE" w:rsidRPr="006A63C3" w:rsidRDefault="00C14DCE" w:rsidP="00C14DCE">
      <w:pPr>
        <w:pStyle w:val="paragraph"/>
        <w:ind w:left="714"/>
        <w:contextualSpacing/>
        <w:rPr>
          <w:rFonts w:ascii="Calibri Light" w:eastAsiaTheme="majorEastAsia" w:hAnsi="Calibri Light" w:cs="Calibri Light"/>
          <w:sz w:val="22"/>
          <w:szCs w:val="22"/>
        </w:rPr>
      </w:pPr>
    </w:p>
    <w:p w14:paraId="03577B29" w14:textId="77777777" w:rsidR="00C14DCE" w:rsidRPr="006A63C3" w:rsidRDefault="00C14DCE" w:rsidP="00C14DCE">
      <w:pPr>
        <w:pStyle w:val="paragraph"/>
        <w:rPr>
          <w:rFonts w:ascii="Calibri Light" w:eastAsiaTheme="majorEastAsia" w:hAnsi="Calibri Light" w:cs="Calibri Light"/>
          <w:sz w:val="22"/>
          <w:szCs w:val="22"/>
        </w:rPr>
      </w:pPr>
      <w:r w:rsidRPr="5A28BDB5">
        <w:rPr>
          <w:rFonts w:ascii="Calibri Light" w:eastAsiaTheme="majorEastAsia" w:hAnsi="Calibri Light" w:cs="Calibri Light"/>
          <w:sz w:val="22"/>
          <w:szCs w:val="22"/>
        </w:rPr>
        <w:t xml:space="preserve">The MMC is part </w:t>
      </w:r>
      <w:proofErr w:type="gramStart"/>
      <w:r w:rsidRPr="5A28BDB5">
        <w:rPr>
          <w:rFonts w:ascii="Calibri Light" w:eastAsiaTheme="majorEastAsia" w:hAnsi="Calibri Light" w:cs="Calibri Light"/>
          <w:sz w:val="22"/>
          <w:szCs w:val="22"/>
        </w:rPr>
        <w:t>of, and</w:t>
      </w:r>
      <w:proofErr w:type="gramEnd"/>
      <w:r w:rsidRPr="5A28BDB5">
        <w:rPr>
          <w:rFonts w:ascii="Calibri Light" w:eastAsiaTheme="majorEastAsia" w:hAnsi="Calibri Light" w:cs="Calibri Light"/>
          <w:sz w:val="22"/>
          <w:szCs w:val="22"/>
        </w:rPr>
        <w:t xml:space="preserve"> governed by DRC. MMC regional hubs are hosted within DRC regional offices, but part of the global MMC network. While its institutional link to DRC ensures MMC’s work is grounded in operational reality, it acts as an independent source of data, research, analysis and policy development on mixed migration for policy makers, practitioners, journalists, and the broader humanitarian sector. The position of the MMC does not necessarily reflect the position of DRC. For more information on MMC visit our website (</w:t>
      </w:r>
      <w:hyperlink r:id="rId7">
        <w:r w:rsidRPr="5A28BDB5">
          <w:rPr>
            <w:rStyle w:val="Hyperlink"/>
            <w:rFonts w:ascii="Calibri Light" w:eastAsiaTheme="majorEastAsia" w:hAnsi="Calibri Light" w:cs="Calibri Light"/>
            <w:sz w:val="22"/>
            <w:szCs w:val="22"/>
          </w:rPr>
          <w:t>http://www.mixedmigration.org/</w:t>
        </w:r>
      </w:hyperlink>
      <w:r w:rsidRPr="5A28BDB5">
        <w:rPr>
          <w:rFonts w:ascii="Calibri Light" w:eastAsiaTheme="majorEastAsia" w:hAnsi="Calibri Light" w:cs="Calibri Light"/>
          <w:sz w:val="22"/>
          <w:szCs w:val="22"/>
        </w:rPr>
        <w:t>).  </w:t>
      </w:r>
    </w:p>
    <w:p w14:paraId="4E1C8160" w14:textId="77777777" w:rsidR="00C14DCE" w:rsidRPr="00FB1EF1" w:rsidRDefault="00C14DCE" w:rsidP="00C14DCE">
      <w:pPr>
        <w:pStyle w:val="paragraph"/>
        <w:rPr>
          <w:rStyle w:val="normaltextrun"/>
          <w:rFonts w:ascii="Calibri Light" w:eastAsiaTheme="majorEastAsia" w:hAnsi="Calibri Light" w:cs="Calibri Light"/>
          <w:sz w:val="22"/>
          <w:szCs w:val="22"/>
        </w:rPr>
      </w:pPr>
      <w:r w:rsidRPr="006A63C3">
        <w:rPr>
          <w:rFonts w:ascii="Calibri Light" w:eastAsiaTheme="majorEastAsia" w:hAnsi="Calibri Light" w:cs="Calibri Light"/>
          <w:sz w:val="22"/>
          <w:szCs w:val="22"/>
        </w:rPr>
        <w:t xml:space="preserve">One of MMC’s flagship project is the </w:t>
      </w:r>
      <w:hyperlink r:id="rId8" w:history="1">
        <w:r w:rsidRPr="00746828">
          <w:rPr>
            <w:rStyle w:val="Hyperlink"/>
            <w:rFonts w:ascii="Calibri Light" w:eastAsiaTheme="majorEastAsia" w:hAnsi="Calibri Light" w:cs="Calibri Light"/>
            <w:sz w:val="22"/>
            <w:szCs w:val="22"/>
          </w:rPr>
          <w:t>4Mi</w:t>
        </w:r>
      </w:hyperlink>
      <w:r>
        <w:rPr>
          <w:rFonts w:ascii="Calibri Light" w:eastAsiaTheme="majorEastAsia" w:hAnsi="Calibri Light" w:cs="Calibri Light"/>
          <w:sz w:val="22"/>
          <w:szCs w:val="22"/>
        </w:rPr>
        <w:t xml:space="preserve"> data collection programme.</w:t>
      </w:r>
      <w:r w:rsidRPr="006A63C3">
        <w:rPr>
          <w:rFonts w:ascii="Calibri Light" w:eastAsiaTheme="majorEastAsia" w:hAnsi="Calibri Light" w:cs="Calibri Light"/>
          <w:sz w:val="22"/>
          <w:szCs w:val="22"/>
        </w:rPr>
        <w:t xml:space="preserve"> 4Mi collects data through in-depth structured interviews, focusing on protection risks and the conditions and experiences faced by people on the move, as well as their motivation for migration. 4Mi fills information gaps around protection and vulnerabilities with a view to informing policy and humanitarian programmatic response as well as enhancing sector understanding and knowledge on migration dynamics. </w:t>
      </w:r>
    </w:p>
    <w:p w14:paraId="369C2388" w14:textId="77777777" w:rsidR="00C14DCE" w:rsidRDefault="00C14DCE" w:rsidP="00C14DCE">
      <w:pPr>
        <w:pStyle w:val="paragraph"/>
        <w:spacing w:before="0" w:beforeAutospacing="0" w:after="0" w:afterAutospacing="0"/>
        <w:jc w:val="both"/>
        <w:textAlignment w:val="baseline"/>
        <w:rPr>
          <w:rFonts w:ascii="Segoe UI" w:hAnsi="Segoe UI" w:cs="Segoe UI"/>
          <w:sz w:val="18"/>
          <w:szCs w:val="18"/>
        </w:rPr>
      </w:pPr>
    </w:p>
    <w:p w14:paraId="25F2083C" w14:textId="2EDC8015" w:rsidR="00C14DCE" w:rsidRPr="006B6FDA" w:rsidRDefault="00C14DCE" w:rsidP="00C14DCE">
      <w:pPr>
        <w:pStyle w:val="paragraph"/>
        <w:spacing w:before="0" w:beforeAutospacing="0" w:after="0" w:afterAutospacing="0"/>
        <w:textAlignment w:val="baseline"/>
        <w:rPr>
          <w:rStyle w:val="normaltextrun"/>
          <w:rFonts w:ascii="Calibri Light" w:eastAsiaTheme="majorEastAsia" w:hAnsi="Calibri Light" w:cs="Calibri Light"/>
          <w:color w:val="009999"/>
          <w:sz w:val="22"/>
          <w:szCs w:val="22"/>
          <w:lang w:val="en-US"/>
        </w:rPr>
      </w:pPr>
      <w:r w:rsidRPr="006B6FDA">
        <w:rPr>
          <w:rStyle w:val="normaltextrun"/>
          <w:rFonts w:ascii="Calibri Light" w:eastAsiaTheme="majorEastAsia" w:hAnsi="Calibri Light" w:cs="Calibri Light"/>
          <w:color w:val="009999"/>
          <w:sz w:val="22"/>
          <w:szCs w:val="22"/>
          <w:lang w:val="en-US"/>
        </w:rPr>
        <w:t>SCOPE OF WORK</w:t>
      </w:r>
    </w:p>
    <w:p w14:paraId="70C17CC3" w14:textId="16FA87E8" w:rsidR="00C96CAE" w:rsidRPr="0074539B" w:rsidRDefault="0074539B" w:rsidP="0074539B">
      <w:pPr>
        <w:pStyle w:val="paragraph"/>
        <w:rPr>
          <w:rFonts w:ascii="Calibri Light" w:eastAsiaTheme="majorEastAsia" w:hAnsi="Calibri Light" w:cs="Calibri Light"/>
          <w:sz w:val="22"/>
          <w:szCs w:val="22"/>
        </w:rPr>
      </w:pPr>
      <w:r w:rsidRPr="0074539B">
        <w:rPr>
          <w:rFonts w:ascii="Calibri Light" w:eastAsiaTheme="majorEastAsia" w:hAnsi="Calibri Light" w:cs="Calibri Light"/>
          <w:sz w:val="22"/>
          <w:szCs w:val="22"/>
        </w:rPr>
        <w:t xml:space="preserve">The </w:t>
      </w:r>
      <w:hyperlink r:id="rId9" w:history="1">
        <w:r w:rsidRPr="00ED2C0B">
          <w:rPr>
            <w:rStyle w:val="Hyperlink"/>
            <w:rFonts w:ascii="Calibri Light" w:eastAsiaTheme="majorEastAsia" w:hAnsi="Calibri Light" w:cs="Calibri Light"/>
            <w:b/>
            <w:bCs/>
            <w:sz w:val="22"/>
            <w:szCs w:val="22"/>
          </w:rPr>
          <w:t>4Mi Interactive</w:t>
        </w:r>
      </w:hyperlink>
      <w:r w:rsidRPr="00ED2C0B">
        <w:rPr>
          <w:rFonts w:ascii="Calibri Light" w:eastAsiaTheme="majorEastAsia" w:hAnsi="Calibri Light" w:cs="Calibri Light"/>
          <w:b/>
          <w:bCs/>
          <w:sz w:val="22"/>
          <w:szCs w:val="22"/>
        </w:rPr>
        <w:t xml:space="preserve"> </w:t>
      </w:r>
      <w:r w:rsidR="00ED2C0B">
        <w:rPr>
          <w:rFonts w:ascii="Calibri Light" w:eastAsiaTheme="majorEastAsia" w:hAnsi="Calibri Light" w:cs="Calibri Light"/>
          <w:sz w:val="22"/>
          <w:szCs w:val="22"/>
        </w:rPr>
        <w:t>d</w:t>
      </w:r>
      <w:r w:rsidRPr="0074539B">
        <w:rPr>
          <w:rFonts w:ascii="Calibri Light" w:eastAsiaTheme="majorEastAsia" w:hAnsi="Calibri Light" w:cs="Calibri Light"/>
          <w:sz w:val="22"/>
          <w:szCs w:val="22"/>
        </w:rPr>
        <w:t xml:space="preserve">ashboard is a public data visualisation tool developed by </w:t>
      </w:r>
      <w:r>
        <w:rPr>
          <w:rFonts w:ascii="Calibri Light" w:eastAsiaTheme="majorEastAsia" w:hAnsi="Calibri Light" w:cs="Calibri Light"/>
          <w:sz w:val="22"/>
          <w:szCs w:val="22"/>
        </w:rPr>
        <w:t>MMC featuring</w:t>
      </w:r>
      <w:r w:rsidR="00C96CAE" w:rsidRPr="0074539B">
        <w:rPr>
          <w:rFonts w:ascii="Calibri Light" w:eastAsiaTheme="majorEastAsia" w:hAnsi="Calibri Light" w:cs="Calibri Light"/>
          <w:sz w:val="22"/>
          <w:szCs w:val="22"/>
        </w:rPr>
        <w:t xml:space="preserve"> interviews with tens of thousands of people on the move, sharing their aspirations, experiences and decision-making on the journey. </w:t>
      </w:r>
      <w:r w:rsidR="00E548EC" w:rsidRPr="00E548EC">
        <w:rPr>
          <w:rFonts w:ascii="Calibri Light" w:eastAsiaTheme="majorEastAsia" w:hAnsi="Calibri Light" w:cs="Calibri Light"/>
          <w:sz w:val="22"/>
          <w:szCs w:val="22"/>
        </w:rPr>
        <w:t>Users can filter the data by age, gender, location, origin, and date while exploring a full range of themes: interviewees’ profiles, drivers, destination intentions, protection issues, financing, interaction with smugglers, access to information, and needs for assistance.</w:t>
      </w:r>
      <w:r w:rsidR="00ED2C0B">
        <w:rPr>
          <w:rFonts w:ascii="Calibri Light" w:eastAsiaTheme="majorEastAsia" w:hAnsi="Calibri Light" w:cs="Calibri Light"/>
          <w:sz w:val="22"/>
          <w:szCs w:val="22"/>
        </w:rPr>
        <w:t xml:space="preserve"> </w:t>
      </w:r>
      <w:r w:rsidR="00ED2C0B" w:rsidRPr="00ED2C0B">
        <w:rPr>
          <w:rFonts w:ascii="Calibri Light" w:eastAsiaTheme="majorEastAsia" w:hAnsi="Calibri Light" w:cs="Calibri Light"/>
          <w:sz w:val="22"/>
          <w:szCs w:val="22"/>
        </w:rPr>
        <w:t>Accessible on MMC</w:t>
      </w:r>
      <w:r w:rsidR="00ED2C0B">
        <w:rPr>
          <w:rFonts w:ascii="Calibri Light" w:eastAsiaTheme="majorEastAsia" w:hAnsi="Calibri Light" w:cs="Calibri Light"/>
          <w:sz w:val="22"/>
          <w:szCs w:val="22"/>
        </w:rPr>
        <w:t xml:space="preserve">’s </w:t>
      </w:r>
      <w:r w:rsidR="00ED2C0B" w:rsidRPr="00ED2C0B">
        <w:rPr>
          <w:rFonts w:ascii="Calibri Light" w:eastAsiaTheme="majorEastAsia" w:hAnsi="Calibri Light" w:cs="Calibri Light"/>
          <w:sz w:val="22"/>
          <w:szCs w:val="22"/>
        </w:rPr>
        <w:t>website</w:t>
      </w:r>
      <w:r w:rsidR="00ED2C0B">
        <w:rPr>
          <w:rFonts w:ascii="Calibri Light" w:eastAsiaTheme="majorEastAsia" w:hAnsi="Calibri Light" w:cs="Calibri Light"/>
          <w:sz w:val="22"/>
          <w:szCs w:val="22"/>
        </w:rPr>
        <w:t xml:space="preserve"> and updated with new data every quarter</w:t>
      </w:r>
      <w:r w:rsidR="00ED2C0B" w:rsidRPr="00ED2C0B">
        <w:rPr>
          <w:rFonts w:ascii="Calibri Light" w:eastAsiaTheme="majorEastAsia" w:hAnsi="Calibri Light" w:cs="Calibri Light"/>
          <w:sz w:val="22"/>
          <w:szCs w:val="22"/>
        </w:rPr>
        <w:t>, the dashboard is designed for use by researchers, journalists, policymakers, and others interested in mixed migration dynamics.</w:t>
      </w:r>
    </w:p>
    <w:p w14:paraId="30E47456" w14:textId="77777777" w:rsidR="00C96CAE" w:rsidRPr="006B6FDA" w:rsidRDefault="00C96CAE" w:rsidP="00C14DCE">
      <w:pPr>
        <w:pStyle w:val="paragraph"/>
        <w:spacing w:before="0" w:beforeAutospacing="0" w:after="0" w:afterAutospacing="0"/>
        <w:textAlignment w:val="baseline"/>
        <w:rPr>
          <w:rStyle w:val="normaltextrun"/>
          <w:rFonts w:ascii="Calibri Light" w:eastAsiaTheme="majorEastAsia" w:hAnsi="Calibri Light" w:cs="Calibri Light"/>
          <w:color w:val="009999"/>
          <w:sz w:val="22"/>
          <w:szCs w:val="22"/>
          <w:lang w:val="en-US"/>
        </w:rPr>
      </w:pPr>
    </w:p>
    <w:p w14:paraId="4951FE1E" w14:textId="37A1A221" w:rsidR="00C14DCE" w:rsidRPr="00812D13" w:rsidRDefault="00C14DCE" w:rsidP="00C14DCE">
      <w:pPr>
        <w:rPr>
          <w:rFonts w:ascii="Calibri Light" w:hAnsi="Calibri Light" w:cs="Calibri Light"/>
          <w:sz w:val="22"/>
          <w:szCs w:val="22"/>
        </w:rPr>
      </w:pPr>
      <w:r w:rsidRPr="33572247">
        <w:rPr>
          <w:rFonts w:ascii="Calibri Light" w:hAnsi="Calibri Light" w:cs="Calibri Light"/>
          <w:sz w:val="22"/>
          <w:szCs w:val="22"/>
        </w:rPr>
        <w:t xml:space="preserve">MMC seeks a consultant or consultancy firm with strong data visualisation, UX/UI, and dashboard development expertise to </w:t>
      </w:r>
      <w:r w:rsidRPr="33572247">
        <w:rPr>
          <w:rFonts w:ascii="Calibri Light" w:hAnsi="Calibri Light" w:cs="Calibri Light"/>
          <w:b/>
          <w:sz w:val="22"/>
          <w:szCs w:val="22"/>
        </w:rPr>
        <w:t xml:space="preserve">redesign the </w:t>
      </w:r>
      <w:hyperlink r:id="rId10">
        <w:r w:rsidR="00ED2C0B">
          <w:rPr>
            <w:rStyle w:val="Hyperlink"/>
            <w:rFonts w:ascii="Calibri Light" w:hAnsi="Calibri Light" w:cs="Calibri Light"/>
            <w:b/>
            <w:bCs/>
            <w:sz w:val="22"/>
            <w:szCs w:val="22"/>
          </w:rPr>
          <w:t>4Mi interactive</w:t>
        </w:r>
      </w:hyperlink>
      <w:r w:rsidRPr="33572247">
        <w:rPr>
          <w:rFonts w:ascii="Calibri Light" w:hAnsi="Calibri Light" w:cs="Calibri Light"/>
          <w:sz w:val="22"/>
          <w:szCs w:val="22"/>
        </w:rPr>
        <w:t xml:space="preserve"> </w:t>
      </w:r>
      <w:r>
        <w:rPr>
          <w:rFonts w:ascii="Calibri Light" w:hAnsi="Calibri Light" w:cs="Calibri Light"/>
          <w:sz w:val="22"/>
          <w:szCs w:val="22"/>
        </w:rPr>
        <w:t xml:space="preserve">dashboard, </w:t>
      </w:r>
      <w:r w:rsidRPr="33572247">
        <w:rPr>
          <w:rFonts w:ascii="Calibri Light" w:hAnsi="Calibri Light" w:cs="Calibri Light"/>
          <w:sz w:val="22"/>
          <w:szCs w:val="22"/>
        </w:rPr>
        <w:t>with the objective of improving usability, performance, accessibility, and user engagement across stakeholder groups.</w:t>
      </w:r>
      <w:r w:rsidR="00812D13">
        <w:rPr>
          <w:rFonts w:ascii="Calibri Light" w:hAnsi="Calibri Light" w:cs="Calibri Light"/>
          <w:sz w:val="22"/>
          <w:szCs w:val="22"/>
        </w:rPr>
        <w:t xml:space="preserve"> </w:t>
      </w:r>
      <w:r w:rsidRPr="00C14DCE">
        <w:rPr>
          <w:rFonts w:ascii="Calibri Light" w:hAnsi="Calibri Light" w:cs="Calibri Light"/>
          <w:sz w:val="22"/>
          <w:szCs w:val="22"/>
        </w:rPr>
        <w:t>The redesigned dashboard should present 4Mi’s rich dataset in an intuitive and flexible manner, offering users the ability to explore trends across time, region, profile, and other key variables, while reflecting MMC’s brand and commitment to clarity, neutrality, and protection principles.</w:t>
      </w:r>
    </w:p>
    <w:p w14:paraId="45CDF0A5" w14:textId="5B40FA92" w:rsidR="00E55566" w:rsidRPr="00C14DCE" w:rsidRDefault="00E55566" w:rsidP="00C14DCE">
      <w:pPr>
        <w:rPr>
          <w:rFonts w:ascii="Calibri Light" w:hAnsi="Calibri Light" w:cs="Calibri Light"/>
          <w:sz w:val="22"/>
          <w:szCs w:val="22"/>
        </w:rPr>
      </w:pPr>
      <w:r>
        <w:rPr>
          <w:rFonts w:ascii="Calibri Light" w:hAnsi="Calibri Light" w:cs="Calibri Light"/>
          <w:sz w:val="22"/>
          <w:szCs w:val="22"/>
        </w:rPr>
        <w:t xml:space="preserve">The consultancy will take place in two distinct </w:t>
      </w:r>
      <w:r w:rsidR="00D435A2">
        <w:rPr>
          <w:rFonts w:ascii="Calibri Light" w:hAnsi="Calibri Light" w:cs="Calibri Light"/>
          <w:sz w:val="22"/>
          <w:szCs w:val="22"/>
        </w:rPr>
        <w:t xml:space="preserve">phases, with the second phase dependent on MMC’s </w:t>
      </w:r>
      <w:r w:rsidR="00A4631C">
        <w:rPr>
          <w:rFonts w:ascii="Calibri Light" w:hAnsi="Calibri Light" w:cs="Calibri Light"/>
          <w:sz w:val="22"/>
          <w:szCs w:val="22"/>
        </w:rPr>
        <w:t>subsequent confirmation:</w:t>
      </w:r>
    </w:p>
    <w:p w14:paraId="2243C99D" w14:textId="4D3D53E8" w:rsidR="00C14DCE" w:rsidRPr="00C14DCE" w:rsidRDefault="00A4631C" w:rsidP="00C14DCE">
      <w:pPr>
        <w:rPr>
          <w:rFonts w:ascii="Calibri Light" w:hAnsi="Calibri Light" w:cs="Calibri Light"/>
          <w:sz w:val="22"/>
          <w:szCs w:val="22"/>
        </w:rPr>
      </w:pPr>
      <w:r>
        <w:rPr>
          <w:rFonts w:ascii="Calibri Light" w:hAnsi="Calibri Light" w:cs="Calibri Light"/>
          <w:sz w:val="22"/>
          <w:szCs w:val="22"/>
        </w:rPr>
        <w:t xml:space="preserve">In the </w:t>
      </w:r>
      <w:r w:rsidRPr="00ED2C0B">
        <w:rPr>
          <w:rFonts w:ascii="Calibri Light" w:hAnsi="Calibri Light" w:cs="Calibri Light"/>
          <w:b/>
          <w:bCs/>
          <w:sz w:val="22"/>
          <w:szCs w:val="22"/>
          <w:u w:val="single"/>
        </w:rPr>
        <w:t>first phase</w:t>
      </w:r>
      <w:r>
        <w:rPr>
          <w:rFonts w:ascii="Calibri Light" w:hAnsi="Calibri Light" w:cs="Calibri Light"/>
          <w:sz w:val="22"/>
          <w:szCs w:val="22"/>
        </w:rPr>
        <w:t>, t</w:t>
      </w:r>
      <w:r w:rsidR="00C14DCE" w:rsidRPr="00C14DCE">
        <w:rPr>
          <w:rFonts w:ascii="Calibri Light" w:hAnsi="Calibri Light" w:cs="Calibri Light"/>
          <w:sz w:val="22"/>
          <w:szCs w:val="22"/>
        </w:rPr>
        <w:t>he consultant will be responsible for the following tasks:</w:t>
      </w:r>
    </w:p>
    <w:p w14:paraId="1037AA3D" w14:textId="359D46AF" w:rsidR="00C14DCE" w:rsidRPr="00C14DCE" w:rsidRDefault="00C14DCE" w:rsidP="00C14DCE">
      <w:pPr>
        <w:pStyle w:val="ListParagraph"/>
        <w:numPr>
          <w:ilvl w:val="0"/>
          <w:numId w:val="13"/>
        </w:numPr>
        <w:spacing w:after="0"/>
        <w:rPr>
          <w:rFonts w:ascii="Calibri Light" w:hAnsi="Calibri Light" w:cs="Calibri Light"/>
          <w:b/>
          <w:bCs/>
          <w:sz w:val="22"/>
          <w:szCs w:val="22"/>
        </w:rPr>
      </w:pPr>
      <w:r w:rsidRPr="00C14DCE">
        <w:rPr>
          <w:rFonts w:ascii="Calibri Light" w:hAnsi="Calibri Light" w:cs="Calibri Light"/>
          <w:b/>
          <w:bCs/>
          <w:sz w:val="22"/>
          <w:szCs w:val="22"/>
        </w:rPr>
        <w:t>Technical assessment</w:t>
      </w:r>
    </w:p>
    <w:p w14:paraId="0E2995BD" w14:textId="3E13E381" w:rsidR="00C14DCE" w:rsidRPr="00C14DCE" w:rsidRDefault="00C14DCE" w:rsidP="00C14DCE">
      <w:pPr>
        <w:numPr>
          <w:ilvl w:val="0"/>
          <w:numId w:val="1"/>
        </w:numPr>
        <w:spacing w:after="0"/>
        <w:rPr>
          <w:rFonts w:ascii="Calibri Light" w:hAnsi="Calibri Light" w:cs="Calibri Light"/>
          <w:sz w:val="22"/>
          <w:szCs w:val="22"/>
        </w:rPr>
      </w:pPr>
      <w:r w:rsidRPr="00C14DCE">
        <w:rPr>
          <w:rFonts w:ascii="Calibri Light" w:hAnsi="Calibri Light" w:cs="Calibri Light"/>
          <w:sz w:val="22"/>
          <w:szCs w:val="22"/>
        </w:rPr>
        <w:t>Understand MMC’s goals, audiences, and the specific analytical and operational needs of the 4Mi dashboard. This includes reviewing the structure and use of the 4Mi dataset, current Power BI dashboard features, and internal workflows.</w:t>
      </w:r>
    </w:p>
    <w:p w14:paraId="0CD1D7E6" w14:textId="77777777" w:rsidR="00C14DCE" w:rsidRPr="00C14DCE" w:rsidRDefault="00C14DCE" w:rsidP="00C14DCE">
      <w:pPr>
        <w:numPr>
          <w:ilvl w:val="0"/>
          <w:numId w:val="1"/>
        </w:numPr>
        <w:spacing w:after="0"/>
        <w:rPr>
          <w:rFonts w:ascii="Calibri Light" w:hAnsi="Calibri Light" w:cs="Calibri Light"/>
          <w:sz w:val="22"/>
          <w:szCs w:val="22"/>
        </w:rPr>
      </w:pPr>
      <w:r w:rsidRPr="00C14DCE">
        <w:rPr>
          <w:rFonts w:ascii="Calibri Light" w:hAnsi="Calibri Light" w:cs="Calibri Light"/>
          <w:sz w:val="22"/>
          <w:szCs w:val="22"/>
        </w:rPr>
        <w:t>Assess available technical options for dashboard platforms and hosting solutions (e.g. Power BI, Tableau, R Shiny, Superset, or custom web applications), identifying their relative strengths, limitations, and costs in MMC’s context.</w:t>
      </w:r>
    </w:p>
    <w:p w14:paraId="591280F3" w14:textId="7CE9DFB8" w:rsidR="00C14DCE" w:rsidRDefault="00C14DCE" w:rsidP="00C14DCE">
      <w:pPr>
        <w:numPr>
          <w:ilvl w:val="0"/>
          <w:numId w:val="1"/>
        </w:numPr>
        <w:spacing w:after="0"/>
        <w:rPr>
          <w:rFonts w:ascii="Calibri Light" w:hAnsi="Calibri Light" w:cs="Calibri Light"/>
          <w:sz w:val="22"/>
          <w:szCs w:val="22"/>
        </w:rPr>
      </w:pPr>
      <w:r w:rsidRPr="00C14DCE">
        <w:rPr>
          <w:rFonts w:ascii="Calibri Light" w:hAnsi="Calibri Light" w:cs="Calibri Light"/>
          <w:sz w:val="22"/>
          <w:szCs w:val="22"/>
        </w:rPr>
        <w:t>Based on this assessment, develop and present a clear proposal for the dashboard structure, tool(s), and key functionalities. This proposal must be agreed with MMC before full development proceeds.</w:t>
      </w:r>
    </w:p>
    <w:p w14:paraId="6DE3D5EC" w14:textId="77777777" w:rsidR="00A4631C" w:rsidRDefault="00A4631C" w:rsidP="00A4631C">
      <w:pPr>
        <w:spacing w:after="0"/>
        <w:rPr>
          <w:rFonts w:ascii="Calibri Light" w:hAnsi="Calibri Light" w:cs="Calibri Light"/>
          <w:sz w:val="22"/>
          <w:szCs w:val="22"/>
        </w:rPr>
      </w:pPr>
    </w:p>
    <w:p w14:paraId="634DBE4E" w14:textId="65BA452A" w:rsidR="00A4631C" w:rsidRDefault="00A4631C" w:rsidP="00A4631C">
      <w:pPr>
        <w:spacing w:after="0"/>
        <w:rPr>
          <w:rFonts w:ascii="Calibri Light" w:hAnsi="Calibri Light" w:cs="Calibri Light"/>
          <w:sz w:val="22"/>
          <w:szCs w:val="22"/>
        </w:rPr>
      </w:pPr>
      <w:r>
        <w:rPr>
          <w:rFonts w:ascii="Calibri Light" w:hAnsi="Calibri Light" w:cs="Calibri Light"/>
          <w:sz w:val="22"/>
          <w:szCs w:val="22"/>
        </w:rPr>
        <w:t xml:space="preserve">In the </w:t>
      </w:r>
      <w:r w:rsidRPr="00ED2C0B">
        <w:rPr>
          <w:rFonts w:ascii="Calibri Light" w:hAnsi="Calibri Light" w:cs="Calibri Light"/>
          <w:b/>
          <w:bCs/>
          <w:sz w:val="22"/>
          <w:szCs w:val="22"/>
          <w:u w:val="single"/>
        </w:rPr>
        <w:t>second phase</w:t>
      </w:r>
      <w:r>
        <w:rPr>
          <w:rFonts w:ascii="Calibri Light" w:hAnsi="Calibri Light" w:cs="Calibri Light"/>
          <w:sz w:val="22"/>
          <w:szCs w:val="22"/>
        </w:rPr>
        <w:t>, if MMC decides to proceed, the responsibilities of the consultant will be as follows:</w:t>
      </w:r>
    </w:p>
    <w:p w14:paraId="455BAF36" w14:textId="77777777" w:rsidR="00C14DCE" w:rsidRPr="00C14DCE" w:rsidRDefault="00C14DCE" w:rsidP="00A4631C">
      <w:pPr>
        <w:spacing w:after="0"/>
        <w:rPr>
          <w:rFonts w:ascii="Calibri Light" w:hAnsi="Calibri Light" w:cs="Calibri Light"/>
          <w:sz w:val="22"/>
          <w:szCs w:val="22"/>
        </w:rPr>
      </w:pPr>
    </w:p>
    <w:p w14:paraId="1D9A5E9C" w14:textId="428A9211" w:rsidR="00C14DCE" w:rsidRPr="00C14DCE" w:rsidRDefault="00C14DCE" w:rsidP="00C14DCE">
      <w:pPr>
        <w:pStyle w:val="ListParagraph"/>
        <w:numPr>
          <w:ilvl w:val="0"/>
          <w:numId w:val="13"/>
        </w:numPr>
        <w:spacing w:after="0"/>
        <w:rPr>
          <w:rFonts w:ascii="Calibri Light" w:hAnsi="Calibri Light" w:cs="Calibri Light"/>
          <w:b/>
          <w:bCs/>
          <w:sz w:val="22"/>
          <w:szCs w:val="22"/>
        </w:rPr>
      </w:pPr>
      <w:r w:rsidRPr="00C14DCE">
        <w:rPr>
          <w:rFonts w:ascii="Calibri Light" w:hAnsi="Calibri Light" w:cs="Calibri Light"/>
          <w:b/>
          <w:bCs/>
          <w:sz w:val="22"/>
          <w:szCs w:val="22"/>
        </w:rPr>
        <w:t>Dashboard Redesign</w:t>
      </w:r>
    </w:p>
    <w:p w14:paraId="462C4097" w14:textId="5A3602C9" w:rsidR="00C14DCE" w:rsidRPr="00C14DCE" w:rsidRDefault="00C14DCE" w:rsidP="00C14DCE">
      <w:pPr>
        <w:numPr>
          <w:ilvl w:val="0"/>
          <w:numId w:val="1"/>
        </w:numPr>
        <w:spacing w:after="0"/>
        <w:rPr>
          <w:rFonts w:ascii="Calibri Light" w:hAnsi="Calibri Light" w:cs="Calibri Light"/>
          <w:sz w:val="22"/>
          <w:szCs w:val="22"/>
        </w:rPr>
      </w:pPr>
      <w:r w:rsidRPr="00C14DCE">
        <w:rPr>
          <w:rFonts w:ascii="Calibri Light" w:hAnsi="Calibri Light" w:cs="Calibri Light"/>
          <w:sz w:val="22"/>
          <w:szCs w:val="22"/>
        </w:rPr>
        <w:t>Redesign the existing 4Mi dashboard using a platform best suited to the project goals</w:t>
      </w:r>
      <w:r>
        <w:rPr>
          <w:rFonts w:ascii="Calibri Light" w:hAnsi="Calibri Light" w:cs="Calibri Light"/>
          <w:sz w:val="22"/>
          <w:szCs w:val="22"/>
        </w:rPr>
        <w:t>, as defined through the technical assessment.</w:t>
      </w:r>
    </w:p>
    <w:p w14:paraId="2AB6CA5B" w14:textId="486D9471" w:rsidR="00C14DCE" w:rsidRPr="00C14DCE" w:rsidRDefault="00C14DCE" w:rsidP="00C14DCE">
      <w:pPr>
        <w:numPr>
          <w:ilvl w:val="0"/>
          <w:numId w:val="1"/>
        </w:numPr>
        <w:spacing w:after="0"/>
        <w:rPr>
          <w:rFonts w:ascii="Calibri Light" w:hAnsi="Calibri Light" w:cs="Calibri Light"/>
          <w:sz w:val="22"/>
          <w:szCs w:val="22"/>
        </w:rPr>
      </w:pPr>
      <w:r w:rsidRPr="00C14DCE">
        <w:rPr>
          <w:rFonts w:ascii="Calibri Light" w:hAnsi="Calibri Light" w:cs="Calibri Light"/>
          <w:sz w:val="22"/>
          <w:szCs w:val="22"/>
        </w:rPr>
        <w:t>Improve the overall user experience and interface, ensuring usability across stakeholder profiles and digital literacy levels</w:t>
      </w:r>
      <w:r>
        <w:rPr>
          <w:rFonts w:ascii="Calibri Light" w:hAnsi="Calibri Light" w:cs="Calibri Light"/>
          <w:sz w:val="22"/>
          <w:szCs w:val="22"/>
        </w:rPr>
        <w:t>, and e</w:t>
      </w:r>
      <w:r w:rsidRPr="00C14DCE">
        <w:rPr>
          <w:rFonts w:ascii="Calibri Light" w:hAnsi="Calibri Light" w:cs="Calibri Light"/>
          <w:sz w:val="22"/>
          <w:szCs w:val="22"/>
        </w:rPr>
        <w:t>nsur</w:t>
      </w:r>
      <w:r>
        <w:rPr>
          <w:rFonts w:ascii="Calibri Light" w:hAnsi="Calibri Light" w:cs="Calibri Light"/>
          <w:sz w:val="22"/>
          <w:szCs w:val="22"/>
        </w:rPr>
        <w:t>ing</w:t>
      </w:r>
      <w:r w:rsidRPr="00C14DCE">
        <w:rPr>
          <w:rFonts w:ascii="Calibri Light" w:hAnsi="Calibri Light" w:cs="Calibri Light"/>
          <w:sz w:val="22"/>
          <w:szCs w:val="22"/>
        </w:rPr>
        <w:t xml:space="preserve"> the dashboard is fully responsive and optimised for both desktop and mobile user</w:t>
      </w:r>
      <w:r>
        <w:rPr>
          <w:rFonts w:ascii="Calibri Light" w:hAnsi="Calibri Light" w:cs="Calibri Light"/>
          <w:sz w:val="22"/>
          <w:szCs w:val="22"/>
        </w:rPr>
        <w:t>s.</w:t>
      </w:r>
    </w:p>
    <w:p w14:paraId="136CFFC9" w14:textId="683301C5" w:rsidR="00C14DCE" w:rsidRPr="00C14DCE" w:rsidRDefault="00C14DCE" w:rsidP="003B7381">
      <w:pPr>
        <w:numPr>
          <w:ilvl w:val="0"/>
          <w:numId w:val="1"/>
        </w:numPr>
        <w:spacing w:after="0"/>
        <w:rPr>
          <w:rFonts w:ascii="Calibri Light" w:hAnsi="Calibri Light" w:cs="Calibri Light"/>
          <w:sz w:val="22"/>
          <w:szCs w:val="22"/>
        </w:rPr>
      </w:pPr>
      <w:r w:rsidRPr="00C14DCE">
        <w:rPr>
          <w:rFonts w:ascii="Calibri Light" w:hAnsi="Calibri Light" w:cs="Calibri Light"/>
          <w:sz w:val="22"/>
          <w:szCs w:val="22"/>
        </w:rPr>
        <w:t>Allow filtering by key indicators (e.g. nationality, sex, age, journey timeline)</w:t>
      </w:r>
      <w:r w:rsidR="003B7381">
        <w:rPr>
          <w:rFonts w:ascii="Calibri Light" w:hAnsi="Calibri Light" w:cs="Calibri Light"/>
          <w:sz w:val="22"/>
          <w:szCs w:val="22"/>
        </w:rPr>
        <w:t xml:space="preserve"> and e</w:t>
      </w:r>
      <w:r w:rsidRPr="00C14DCE">
        <w:rPr>
          <w:rFonts w:ascii="Calibri Light" w:hAnsi="Calibri Light" w:cs="Calibri Light"/>
          <w:sz w:val="22"/>
          <w:szCs w:val="22"/>
        </w:rPr>
        <w:t>nable users to export data visuals or download selected datasets.</w:t>
      </w:r>
    </w:p>
    <w:p w14:paraId="7A7A28E0" w14:textId="614DE55F" w:rsidR="00C14DCE" w:rsidRPr="00C14DCE" w:rsidRDefault="00C14DCE" w:rsidP="00C14DCE">
      <w:pPr>
        <w:numPr>
          <w:ilvl w:val="0"/>
          <w:numId w:val="1"/>
        </w:numPr>
        <w:spacing w:after="0"/>
        <w:rPr>
          <w:rFonts w:ascii="Calibri Light" w:hAnsi="Calibri Light" w:cs="Calibri Light"/>
          <w:sz w:val="22"/>
          <w:szCs w:val="22"/>
        </w:rPr>
      </w:pPr>
      <w:r w:rsidRPr="00C14DCE">
        <w:rPr>
          <w:rFonts w:ascii="Calibri Light" w:hAnsi="Calibri Light" w:cs="Calibri Light"/>
          <w:sz w:val="22"/>
          <w:szCs w:val="22"/>
        </w:rPr>
        <w:t>Ensure consistency in visual presentation with MMC’s broader communications and design</w:t>
      </w:r>
      <w:r>
        <w:rPr>
          <w:rFonts w:ascii="Calibri Light" w:hAnsi="Calibri Light" w:cs="Calibri Light"/>
          <w:sz w:val="22"/>
          <w:szCs w:val="22"/>
        </w:rPr>
        <w:t xml:space="preserve"> </w:t>
      </w:r>
      <w:r w:rsidRPr="00C14DCE">
        <w:rPr>
          <w:rFonts w:ascii="Calibri Light" w:hAnsi="Calibri Light" w:cs="Calibri Light"/>
          <w:sz w:val="22"/>
          <w:szCs w:val="22"/>
        </w:rPr>
        <w:t xml:space="preserve">identity. </w:t>
      </w:r>
    </w:p>
    <w:p w14:paraId="46C85384" w14:textId="77777777" w:rsidR="00C14DCE" w:rsidRDefault="00C14DCE" w:rsidP="00C14DCE">
      <w:pPr>
        <w:numPr>
          <w:ilvl w:val="0"/>
          <w:numId w:val="1"/>
        </w:numPr>
        <w:spacing w:after="0"/>
        <w:rPr>
          <w:rFonts w:ascii="Calibri Light" w:hAnsi="Calibri Light" w:cs="Calibri Light"/>
          <w:sz w:val="22"/>
          <w:szCs w:val="22"/>
        </w:rPr>
      </w:pPr>
      <w:r w:rsidRPr="00C14DCE">
        <w:rPr>
          <w:rFonts w:ascii="Calibri Light" w:hAnsi="Calibri Light" w:cs="Calibri Light"/>
          <w:sz w:val="22"/>
          <w:szCs w:val="22"/>
        </w:rPr>
        <w:t xml:space="preserve">Ensure protection of sensitive information and compliance with data privacy and ethical standards. </w:t>
      </w:r>
    </w:p>
    <w:p w14:paraId="579D6B74" w14:textId="40417FF7" w:rsidR="00C14DCE" w:rsidRDefault="00C14DCE" w:rsidP="00C14DCE">
      <w:pPr>
        <w:numPr>
          <w:ilvl w:val="0"/>
          <w:numId w:val="1"/>
        </w:numPr>
        <w:spacing w:after="0"/>
        <w:rPr>
          <w:rFonts w:ascii="Calibri Light" w:hAnsi="Calibri Light" w:cs="Calibri Light"/>
          <w:sz w:val="22"/>
          <w:szCs w:val="22"/>
        </w:rPr>
      </w:pPr>
      <w:r w:rsidRPr="00C14DCE">
        <w:rPr>
          <w:rFonts w:ascii="Calibri Light" w:hAnsi="Calibri Light" w:cs="Calibri Light"/>
          <w:sz w:val="22"/>
          <w:szCs w:val="22"/>
        </w:rPr>
        <w:t>Ensure seamless integration of the dashboard into MMC’s website</w:t>
      </w:r>
      <w:r>
        <w:rPr>
          <w:rFonts w:ascii="Calibri Light" w:hAnsi="Calibri Light" w:cs="Calibri Light"/>
          <w:sz w:val="22"/>
          <w:szCs w:val="22"/>
        </w:rPr>
        <w:t>.</w:t>
      </w:r>
    </w:p>
    <w:p w14:paraId="4275E791" w14:textId="77777777" w:rsidR="00C14DCE" w:rsidRPr="00C14DCE" w:rsidRDefault="00C14DCE" w:rsidP="00C14DCE">
      <w:pPr>
        <w:spacing w:after="0"/>
        <w:ind w:left="1080"/>
        <w:rPr>
          <w:rFonts w:ascii="Calibri Light" w:hAnsi="Calibri Light" w:cs="Calibri Light"/>
          <w:sz w:val="22"/>
          <w:szCs w:val="22"/>
        </w:rPr>
      </w:pPr>
    </w:p>
    <w:p w14:paraId="26D0457E" w14:textId="5EAA6459" w:rsidR="00C14DCE" w:rsidRPr="00C14DCE" w:rsidRDefault="00C14DCE" w:rsidP="00C14DCE">
      <w:pPr>
        <w:pStyle w:val="ListParagraph"/>
        <w:numPr>
          <w:ilvl w:val="0"/>
          <w:numId w:val="13"/>
        </w:numPr>
        <w:spacing w:after="0"/>
        <w:rPr>
          <w:rFonts w:ascii="Calibri Light" w:hAnsi="Calibri Light" w:cs="Calibri Light"/>
          <w:b/>
          <w:bCs/>
          <w:sz w:val="22"/>
          <w:szCs w:val="22"/>
        </w:rPr>
      </w:pPr>
      <w:r w:rsidRPr="00C14DCE">
        <w:rPr>
          <w:rFonts w:ascii="Calibri Light" w:hAnsi="Calibri Light" w:cs="Calibri Light"/>
          <w:b/>
          <w:bCs/>
          <w:sz w:val="22"/>
          <w:szCs w:val="22"/>
        </w:rPr>
        <w:t>Documentation and Handover</w:t>
      </w:r>
    </w:p>
    <w:p w14:paraId="1F06A73A" w14:textId="77777777" w:rsidR="00C14DCE" w:rsidRPr="00C14DCE" w:rsidRDefault="00C14DCE" w:rsidP="00C14DCE">
      <w:pPr>
        <w:numPr>
          <w:ilvl w:val="0"/>
          <w:numId w:val="1"/>
        </w:numPr>
        <w:tabs>
          <w:tab w:val="num" w:pos="720"/>
        </w:tabs>
        <w:spacing w:after="0"/>
        <w:rPr>
          <w:rFonts w:ascii="Calibri Light" w:hAnsi="Calibri Light" w:cs="Calibri Light"/>
          <w:sz w:val="22"/>
          <w:szCs w:val="22"/>
        </w:rPr>
      </w:pPr>
      <w:r w:rsidRPr="00C14DCE">
        <w:rPr>
          <w:rFonts w:ascii="Calibri Light" w:hAnsi="Calibri Light" w:cs="Calibri Light"/>
          <w:sz w:val="22"/>
          <w:szCs w:val="22"/>
        </w:rPr>
        <w:t>Provide a user guide and technical documentation to allow MMC staff to update and manage the dashboard independently.</w:t>
      </w:r>
    </w:p>
    <w:p w14:paraId="5D4A153D" w14:textId="77777777" w:rsidR="00C14DCE" w:rsidRPr="00C14DCE" w:rsidRDefault="00C14DCE" w:rsidP="00C14DCE">
      <w:pPr>
        <w:numPr>
          <w:ilvl w:val="0"/>
          <w:numId w:val="1"/>
        </w:numPr>
        <w:tabs>
          <w:tab w:val="num" w:pos="720"/>
        </w:tabs>
        <w:spacing w:after="0"/>
        <w:rPr>
          <w:rFonts w:ascii="Calibri Light" w:hAnsi="Calibri Light" w:cs="Calibri Light"/>
          <w:sz w:val="22"/>
          <w:szCs w:val="22"/>
        </w:rPr>
      </w:pPr>
      <w:r w:rsidRPr="00C14DCE">
        <w:rPr>
          <w:rFonts w:ascii="Calibri Light" w:hAnsi="Calibri Light" w:cs="Calibri Light"/>
          <w:sz w:val="22"/>
          <w:szCs w:val="22"/>
        </w:rPr>
        <w:lastRenderedPageBreak/>
        <w:t>Deliver a virtual training session or walkthrough for relevant MMC team members.</w:t>
      </w:r>
    </w:p>
    <w:p w14:paraId="7E1DB5B3" w14:textId="7B4EC32F" w:rsidR="00C14DCE" w:rsidRPr="00C14DCE" w:rsidRDefault="00C14DCE" w:rsidP="00C14DCE">
      <w:pPr>
        <w:rPr>
          <w:rFonts w:ascii="Calibri Light" w:hAnsi="Calibri Light" w:cs="Calibri Light"/>
          <w:sz w:val="22"/>
          <w:szCs w:val="22"/>
        </w:rPr>
      </w:pPr>
    </w:p>
    <w:p w14:paraId="5A852D25" w14:textId="3BFC99BB" w:rsidR="00C14DCE" w:rsidRDefault="00C14DCE" w:rsidP="00C14DCE">
      <w:pPr>
        <w:pStyle w:val="paragraph"/>
        <w:spacing w:before="0" w:beforeAutospacing="0" w:after="0" w:afterAutospacing="0"/>
        <w:textAlignment w:val="baseline"/>
        <w:rPr>
          <w:rStyle w:val="normaltextrun"/>
          <w:rFonts w:ascii="Calibri Light" w:eastAsiaTheme="majorEastAsia" w:hAnsi="Calibri Light" w:cs="Calibri Light"/>
          <w:color w:val="009999"/>
          <w:sz w:val="22"/>
          <w:szCs w:val="22"/>
          <w:lang w:val="da-DK"/>
        </w:rPr>
      </w:pPr>
      <w:r>
        <w:rPr>
          <w:rStyle w:val="normaltextrun"/>
          <w:rFonts w:ascii="Calibri Light" w:eastAsiaTheme="majorEastAsia" w:hAnsi="Calibri Light" w:cs="Calibri Light"/>
          <w:color w:val="009999"/>
          <w:sz w:val="22"/>
          <w:szCs w:val="22"/>
          <w:lang w:val="da-DK"/>
        </w:rPr>
        <w:t>DELIVERABLES</w:t>
      </w:r>
    </w:p>
    <w:p w14:paraId="481319D8" w14:textId="77777777" w:rsidR="00C14DCE" w:rsidRDefault="00C14DCE" w:rsidP="00C14DCE">
      <w:pPr>
        <w:pStyle w:val="paragraph"/>
        <w:spacing w:before="0" w:beforeAutospacing="0" w:after="0" w:afterAutospacing="0"/>
        <w:textAlignment w:val="baseline"/>
        <w:rPr>
          <w:rStyle w:val="normaltextrun"/>
          <w:rFonts w:ascii="Calibri Light" w:eastAsiaTheme="majorEastAsia" w:hAnsi="Calibri Light" w:cs="Calibri Light"/>
          <w:color w:val="009999"/>
          <w:sz w:val="22"/>
          <w:szCs w:val="22"/>
          <w:lang w:val="da-DK"/>
        </w:rPr>
      </w:pPr>
    </w:p>
    <w:p w14:paraId="37CA295F" w14:textId="796A9B7E" w:rsidR="00A4631C" w:rsidRPr="00A4631C" w:rsidRDefault="00A4631C" w:rsidP="00C14DCE">
      <w:pPr>
        <w:pStyle w:val="paragraph"/>
        <w:spacing w:before="0" w:beforeAutospacing="0" w:after="0" w:afterAutospacing="0"/>
        <w:textAlignment w:val="baseline"/>
        <w:rPr>
          <w:rStyle w:val="normaltextrun"/>
          <w:rFonts w:ascii="Calibri Light" w:eastAsiaTheme="majorEastAsia" w:hAnsi="Calibri Light" w:cs="Calibri Light"/>
          <w:sz w:val="22"/>
          <w:szCs w:val="22"/>
          <w:lang w:val="da-DK"/>
        </w:rPr>
      </w:pPr>
      <w:proofErr w:type="spellStart"/>
      <w:r>
        <w:rPr>
          <w:rStyle w:val="normaltextrun"/>
          <w:rFonts w:ascii="Calibri Light" w:eastAsiaTheme="majorEastAsia" w:hAnsi="Calibri Light" w:cs="Calibri Light"/>
          <w:sz w:val="22"/>
          <w:szCs w:val="22"/>
          <w:lang w:val="da-DK"/>
        </w:rPr>
        <w:t>Phase</w:t>
      </w:r>
      <w:proofErr w:type="spellEnd"/>
      <w:r>
        <w:rPr>
          <w:rStyle w:val="normaltextrun"/>
          <w:rFonts w:ascii="Calibri Light" w:eastAsiaTheme="majorEastAsia" w:hAnsi="Calibri Light" w:cs="Calibri Light"/>
          <w:sz w:val="22"/>
          <w:szCs w:val="22"/>
          <w:lang w:val="da-DK"/>
        </w:rPr>
        <w:t xml:space="preserve"> 1:</w:t>
      </w:r>
    </w:p>
    <w:p w14:paraId="14CD9FC6" w14:textId="39ADEA11" w:rsidR="003B7381" w:rsidRDefault="003B7381" w:rsidP="00A4631C">
      <w:pPr>
        <w:pStyle w:val="ListParagraph"/>
        <w:numPr>
          <w:ilvl w:val="0"/>
          <w:numId w:val="14"/>
        </w:numPr>
        <w:spacing w:after="0"/>
        <w:rPr>
          <w:rFonts w:ascii="Calibri Light" w:hAnsi="Calibri Light" w:cs="Calibri Light"/>
          <w:sz w:val="22"/>
          <w:szCs w:val="22"/>
        </w:rPr>
      </w:pPr>
      <w:r>
        <w:rPr>
          <w:rFonts w:ascii="Calibri Light" w:hAnsi="Calibri Light" w:cs="Calibri Light"/>
          <w:sz w:val="22"/>
          <w:szCs w:val="22"/>
        </w:rPr>
        <w:t>Detailed proposal for dashboard redesign.</w:t>
      </w:r>
    </w:p>
    <w:p w14:paraId="28B0A54E" w14:textId="3FAF270D" w:rsidR="00A4631C" w:rsidRPr="00A4631C" w:rsidRDefault="00A4631C" w:rsidP="00A4631C">
      <w:pPr>
        <w:spacing w:after="0"/>
        <w:rPr>
          <w:rFonts w:ascii="Calibri Light" w:hAnsi="Calibri Light" w:cs="Calibri Light"/>
          <w:sz w:val="22"/>
          <w:szCs w:val="22"/>
        </w:rPr>
      </w:pPr>
      <w:r>
        <w:rPr>
          <w:rFonts w:ascii="Calibri Light" w:hAnsi="Calibri Light" w:cs="Calibri Light"/>
          <w:sz w:val="22"/>
          <w:szCs w:val="22"/>
        </w:rPr>
        <w:br/>
        <w:t>Phase 2:</w:t>
      </w:r>
    </w:p>
    <w:p w14:paraId="5FD0B8D1" w14:textId="08923FE8" w:rsidR="00C14DCE" w:rsidRPr="00C14DCE" w:rsidRDefault="00C14DCE" w:rsidP="00A4631C">
      <w:pPr>
        <w:numPr>
          <w:ilvl w:val="0"/>
          <w:numId w:val="15"/>
        </w:numPr>
        <w:spacing w:after="0"/>
        <w:rPr>
          <w:rFonts w:ascii="Calibri Light" w:hAnsi="Calibri Light" w:cs="Calibri Light"/>
          <w:sz w:val="22"/>
          <w:szCs w:val="22"/>
        </w:rPr>
      </w:pPr>
      <w:r w:rsidRPr="00C14DCE">
        <w:rPr>
          <w:rFonts w:ascii="Calibri Light" w:hAnsi="Calibri Light" w:cs="Calibri Light"/>
          <w:sz w:val="22"/>
          <w:szCs w:val="22"/>
        </w:rPr>
        <w:t>Revised dashboard wireframes and UX/UI proposal</w:t>
      </w:r>
    </w:p>
    <w:p w14:paraId="654F23E8" w14:textId="77777777" w:rsidR="00C14DCE" w:rsidRPr="00C14DCE" w:rsidRDefault="00C14DCE" w:rsidP="00A4631C">
      <w:pPr>
        <w:numPr>
          <w:ilvl w:val="0"/>
          <w:numId w:val="15"/>
        </w:numPr>
        <w:spacing w:after="0"/>
        <w:rPr>
          <w:rFonts w:ascii="Calibri Light" w:hAnsi="Calibri Light" w:cs="Calibri Light"/>
          <w:sz w:val="22"/>
          <w:szCs w:val="22"/>
        </w:rPr>
      </w:pPr>
      <w:r w:rsidRPr="00C14DCE">
        <w:rPr>
          <w:rFonts w:ascii="Calibri Light" w:hAnsi="Calibri Light" w:cs="Calibri Light"/>
          <w:sz w:val="22"/>
          <w:szCs w:val="22"/>
        </w:rPr>
        <w:t>Fully developed, tested, and deployed interactive dashboard</w:t>
      </w:r>
    </w:p>
    <w:p w14:paraId="28217065" w14:textId="77777777" w:rsidR="00C14DCE" w:rsidRPr="00C14DCE" w:rsidRDefault="00C14DCE" w:rsidP="00A4631C">
      <w:pPr>
        <w:numPr>
          <w:ilvl w:val="0"/>
          <w:numId w:val="15"/>
        </w:numPr>
        <w:spacing w:after="0"/>
        <w:rPr>
          <w:rFonts w:ascii="Calibri Light" w:hAnsi="Calibri Light" w:cs="Calibri Light"/>
          <w:sz w:val="22"/>
          <w:szCs w:val="22"/>
        </w:rPr>
      </w:pPr>
      <w:r w:rsidRPr="00C14DCE">
        <w:rPr>
          <w:rFonts w:ascii="Calibri Light" w:hAnsi="Calibri Light" w:cs="Calibri Light"/>
          <w:sz w:val="22"/>
          <w:szCs w:val="22"/>
        </w:rPr>
        <w:t>Dashboard user guide and technical documentation</w:t>
      </w:r>
    </w:p>
    <w:p w14:paraId="25E1A8DC" w14:textId="77777777" w:rsidR="00C14DCE" w:rsidRPr="00C14DCE" w:rsidRDefault="00C14DCE" w:rsidP="00A4631C">
      <w:pPr>
        <w:numPr>
          <w:ilvl w:val="0"/>
          <w:numId w:val="15"/>
        </w:numPr>
        <w:spacing w:after="0"/>
        <w:rPr>
          <w:rFonts w:ascii="Calibri Light" w:hAnsi="Calibri Light" w:cs="Calibri Light"/>
          <w:sz w:val="22"/>
          <w:szCs w:val="22"/>
        </w:rPr>
      </w:pPr>
      <w:r w:rsidRPr="00C14DCE">
        <w:rPr>
          <w:rFonts w:ascii="Calibri Light" w:hAnsi="Calibri Light" w:cs="Calibri Light"/>
          <w:sz w:val="22"/>
          <w:szCs w:val="22"/>
        </w:rPr>
        <w:t>Final presentation and handover session with MMC team</w:t>
      </w:r>
    </w:p>
    <w:p w14:paraId="5D17D56A" w14:textId="1FD33BC7" w:rsidR="00C14DCE" w:rsidRDefault="00C14DCE" w:rsidP="00C14DCE">
      <w:pPr>
        <w:rPr>
          <w:rFonts w:ascii="Calibri Light" w:hAnsi="Calibri Light" w:cs="Calibri Light"/>
          <w:sz w:val="22"/>
          <w:szCs w:val="22"/>
        </w:rPr>
      </w:pPr>
    </w:p>
    <w:p w14:paraId="720F26B1" w14:textId="359E0007" w:rsidR="00C14DCE" w:rsidRPr="006B6FDA" w:rsidRDefault="00C14DCE" w:rsidP="00C14DCE">
      <w:pPr>
        <w:pStyle w:val="paragraph"/>
        <w:spacing w:before="0" w:beforeAutospacing="0" w:after="0" w:afterAutospacing="0"/>
        <w:textAlignment w:val="baseline"/>
        <w:rPr>
          <w:rStyle w:val="normaltextrun"/>
          <w:rFonts w:ascii="Calibri Light" w:eastAsiaTheme="majorEastAsia" w:hAnsi="Calibri Light" w:cs="Calibri Light"/>
          <w:color w:val="009999"/>
          <w:sz w:val="22"/>
          <w:szCs w:val="22"/>
          <w:lang w:val="en-US"/>
        </w:rPr>
      </w:pPr>
      <w:r w:rsidRPr="006B6FDA">
        <w:rPr>
          <w:rStyle w:val="normaltextrun"/>
          <w:rFonts w:ascii="Calibri Light" w:eastAsiaTheme="majorEastAsia" w:hAnsi="Calibri Light" w:cs="Calibri Light"/>
          <w:color w:val="009999"/>
          <w:sz w:val="22"/>
          <w:szCs w:val="22"/>
          <w:lang w:val="en-US"/>
        </w:rPr>
        <w:t>CONSULTANT PROFILE</w:t>
      </w:r>
    </w:p>
    <w:p w14:paraId="3A15C06B" w14:textId="77777777" w:rsidR="00C14DCE" w:rsidRDefault="00C14DCE" w:rsidP="00C14DCE">
      <w:pPr>
        <w:rPr>
          <w:rFonts w:ascii="Calibri Light" w:hAnsi="Calibri Light" w:cs="Calibri Light"/>
          <w:sz w:val="22"/>
          <w:szCs w:val="22"/>
        </w:rPr>
      </w:pPr>
    </w:p>
    <w:p w14:paraId="54DC8052" w14:textId="0973C9EA" w:rsidR="00C14DCE" w:rsidRPr="00C14DCE" w:rsidRDefault="00C14DCE" w:rsidP="00C14DCE">
      <w:pPr>
        <w:rPr>
          <w:rFonts w:ascii="Calibri Light" w:hAnsi="Calibri Light" w:cs="Calibri Light"/>
          <w:sz w:val="22"/>
          <w:szCs w:val="22"/>
        </w:rPr>
      </w:pPr>
      <w:r w:rsidRPr="00C14DCE">
        <w:rPr>
          <w:rFonts w:ascii="Calibri Light" w:hAnsi="Calibri Light" w:cs="Calibri Light"/>
          <w:sz w:val="22"/>
          <w:szCs w:val="22"/>
        </w:rPr>
        <w:t>The ideal candidate(s) will have:</w:t>
      </w:r>
    </w:p>
    <w:p w14:paraId="2A33A8BA" w14:textId="77777777" w:rsidR="00C14DCE" w:rsidRPr="00C14DCE" w:rsidRDefault="00C14DCE" w:rsidP="003B7381">
      <w:pPr>
        <w:numPr>
          <w:ilvl w:val="0"/>
          <w:numId w:val="7"/>
        </w:numPr>
        <w:spacing w:after="0"/>
        <w:rPr>
          <w:rFonts w:ascii="Calibri Light" w:hAnsi="Calibri Light" w:cs="Calibri Light"/>
          <w:sz w:val="22"/>
          <w:szCs w:val="22"/>
        </w:rPr>
      </w:pPr>
      <w:r w:rsidRPr="00C14DCE">
        <w:rPr>
          <w:rFonts w:ascii="Calibri Light" w:hAnsi="Calibri Light" w:cs="Calibri Light"/>
          <w:sz w:val="22"/>
          <w:szCs w:val="22"/>
        </w:rPr>
        <w:t>Demonstrable experience designing interactive dashboards for policy, research, or humanitarian organisations</w:t>
      </w:r>
    </w:p>
    <w:p w14:paraId="1ADCA05E" w14:textId="77777777" w:rsidR="00C14DCE" w:rsidRPr="00C14DCE" w:rsidRDefault="00C14DCE" w:rsidP="003B7381">
      <w:pPr>
        <w:numPr>
          <w:ilvl w:val="0"/>
          <w:numId w:val="7"/>
        </w:numPr>
        <w:spacing w:after="0"/>
        <w:rPr>
          <w:rFonts w:ascii="Calibri Light" w:hAnsi="Calibri Light" w:cs="Calibri Light"/>
          <w:sz w:val="22"/>
          <w:szCs w:val="22"/>
        </w:rPr>
      </w:pPr>
      <w:r w:rsidRPr="00C14DCE">
        <w:rPr>
          <w:rFonts w:ascii="Calibri Light" w:hAnsi="Calibri Light" w:cs="Calibri Light"/>
          <w:sz w:val="22"/>
          <w:szCs w:val="22"/>
        </w:rPr>
        <w:t>Strong skills in data visualisation, UX/UI design, and storytelling with data</w:t>
      </w:r>
    </w:p>
    <w:p w14:paraId="1D0103DA" w14:textId="77777777" w:rsidR="00C14DCE" w:rsidRPr="00C14DCE" w:rsidRDefault="00C14DCE" w:rsidP="003B7381">
      <w:pPr>
        <w:numPr>
          <w:ilvl w:val="0"/>
          <w:numId w:val="7"/>
        </w:numPr>
        <w:spacing w:after="0"/>
        <w:rPr>
          <w:rFonts w:ascii="Calibri Light" w:hAnsi="Calibri Light" w:cs="Calibri Light"/>
          <w:sz w:val="22"/>
          <w:szCs w:val="22"/>
        </w:rPr>
      </w:pPr>
      <w:r w:rsidRPr="00C14DCE">
        <w:rPr>
          <w:rFonts w:ascii="Calibri Light" w:hAnsi="Calibri Light" w:cs="Calibri Light"/>
          <w:sz w:val="22"/>
          <w:szCs w:val="22"/>
        </w:rPr>
        <w:t>Familiarity with mixed migration or similar social research datasets (strongly preferred)</w:t>
      </w:r>
    </w:p>
    <w:p w14:paraId="4AFD8388" w14:textId="77777777" w:rsidR="00C14DCE" w:rsidRPr="00C14DCE" w:rsidRDefault="00C14DCE" w:rsidP="003B7381">
      <w:pPr>
        <w:numPr>
          <w:ilvl w:val="0"/>
          <w:numId w:val="7"/>
        </w:numPr>
        <w:spacing w:after="0"/>
        <w:rPr>
          <w:rFonts w:ascii="Calibri Light" w:hAnsi="Calibri Light" w:cs="Calibri Light"/>
          <w:sz w:val="22"/>
          <w:szCs w:val="22"/>
        </w:rPr>
      </w:pPr>
      <w:r w:rsidRPr="00C14DCE">
        <w:rPr>
          <w:rFonts w:ascii="Calibri Light" w:hAnsi="Calibri Light" w:cs="Calibri Light"/>
          <w:sz w:val="22"/>
          <w:szCs w:val="22"/>
        </w:rPr>
        <w:t>Proficiency in relevant tools (e.g. Power BI, Tableau, R Shiny, or others)</w:t>
      </w:r>
    </w:p>
    <w:p w14:paraId="7AABE13A" w14:textId="77777777" w:rsidR="00C14DCE" w:rsidRPr="00C14DCE" w:rsidRDefault="00C14DCE" w:rsidP="003B7381">
      <w:pPr>
        <w:numPr>
          <w:ilvl w:val="0"/>
          <w:numId w:val="7"/>
        </w:numPr>
        <w:spacing w:after="0"/>
        <w:rPr>
          <w:rFonts w:ascii="Calibri Light" w:hAnsi="Calibri Light" w:cs="Calibri Light"/>
          <w:sz w:val="22"/>
          <w:szCs w:val="22"/>
        </w:rPr>
      </w:pPr>
      <w:r w:rsidRPr="00C14DCE">
        <w:rPr>
          <w:rFonts w:ascii="Calibri Light" w:hAnsi="Calibri Light" w:cs="Calibri Light"/>
          <w:sz w:val="22"/>
          <w:szCs w:val="22"/>
        </w:rPr>
        <w:t>Knowledge of data privacy, security, and ethical considerations in humanitarian data use</w:t>
      </w:r>
    </w:p>
    <w:p w14:paraId="2EEC72B2" w14:textId="77777777" w:rsidR="00C14DCE" w:rsidRPr="00C14DCE" w:rsidRDefault="00C14DCE" w:rsidP="003B7381">
      <w:pPr>
        <w:numPr>
          <w:ilvl w:val="0"/>
          <w:numId w:val="7"/>
        </w:numPr>
        <w:spacing w:after="0"/>
        <w:rPr>
          <w:rFonts w:ascii="Calibri Light" w:hAnsi="Calibri Light" w:cs="Calibri Light"/>
          <w:sz w:val="22"/>
          <w:szCs w:val="22"/>
        </w:rPr>
      </w:pPr>
      <w:r w:rsidRPr="00C14DCE">
        <w:rPr>
          <w:rFonts w:ascii="Calibri Light" w:hAnsi="Calibri Light" w:cs="Calibri Light"/>
          <w:sz w:val="22"/>
          <w:szCs w:val="22"/>
        </w:rPr>
        <w:t>Excellent communication skills in English</w:t>
      </w:r>
    </w:p>
    <w:p w14:paraId="3FF8DD9F" w14:textId="6F839B5D" w:rsidR="00C14DCE" w:rsidRDefault="00C14DCE" w:rsidP="00C14DCE">
      <w:pPr>
        <w:rPr>
          <w:rFonts w:ascii="Calibri Light" w:hAnsi="Calibri Light" w:cs="Calibri Light"/>
          <w:sz w:val="22"/>
          <w:szCs w:val="22"/>
        </w:rPr>
      </w:pPr>
    </w:p>
    <w:p w14:paraId="3BA8E549" w14:textId="01799A70" w:rsidR="00C14DCE" w:rsidRDefault="00C14DCE" w:rsidP="00C14DCE">
      <w:pPr>
        <w:pStyle w:val="paragraph"/>
        <w:spacing w:before="0" w:beforeAutospacing="0" w:after="0" w:afterAutospacing="0"/>
        <w:textAlignment w:val="baseline"/>
        <w:rPr>
          <w:rStyle w:val="normaltextrun"/>
          <w:rFonts w:ascii="Calibri Light" w:eastAsiaTheme="majorEastAsia" w:hAnsi="Calibri Light" w:cs="Calibri Light"/>
          <w:color w:val="009999"/>
          <w:sz w:val="22"/>
          <w:szCs w:val="22"/>
          <w:lang w:val="da-DK"/>
        </w:rPr>
      </w:pPr>
      <w:r>
        <w:rPr>
          <w:rStyle w:val="normaltextrun"/>
          <w:rFonts w:ascii="Calibri Light" w:eastAsiaTheme="majorEastAsia" w:hAnsi="Calibri Light" w:cs="Calibri Light"/>
          <w:color w:val="009999"/>
          <w:sz w:val="22"/>
          <w:szCs w:val="22"/>
          <w:lang w:val="da-DK"/>
        </w:rPr>
        <w:t>TIMELINE</w:t>
      </w:r>
    </w:p>
    <w:p w14:paraId="5025227D" w14:textId="77777777" w:rsidR="00C14DCE" w:rsidRPr="00C14DCE" w:rsidRDefault="00C14DCE" w:rsidP="00C14DCE">
      <w:pPr>
        <w:rPr>
          <w:rFonts w:ascii="Calibri Light" w:hAnsi="Calibri Light" w:cs="Calibri Light"/>
          <w:sz w:val="22"/>
          <w:szCs w:val="22"/>
        </w:rPr>
      </w:pPr>
    </w:p>
    <w:p w14:paraId="41C762B6" w14:textId="405A837F" w:rsidR="00C14DCE" w:rsidRPr="00C14DCE" w:rsidRDefault="00C14DCE" w:rsidP="00C14DCE">
      <w:pPr>
        <w:rPr>
          <w:rFonts w:ascii="Calibri Light" w:hAnsi="Calibri Light" w:cs="Calibri Light"/>
          <w:sz w:val="22"/>
          <w:szCs w:val="22"/>
        </w:rPr>
      </w:pPr>
      <w:r w:rsidRPr="00C14DCE">
        <w:rPr>
          <w:rFonts w:ascii="Calibri Light" w:hAnsi="Calibri Light" w:cs="Calibri Light"/>
          <w:sz w:val="22"/>
          <w:szCs w:val="22"/>
        </w:rPr>
        <w:t xml:space="preserve">The </w:t>
      </w:r>
      <w:r w:rsidR="00A4631C">
        <w:rPr>
          <w:rFonts w:ascii="Calibri Light" w:hAnsi="Calibri Light" w:cs="Calibri Light"/>
          <w:sz w:val="22"/>
          <w:szCs w:val="22"/>
        </w:rPr>
        <w:t xml:space="preserve">first phase of the </w:t>
      </w:r>
      <w:r w:rsidRPr="00C14DCE">
        <w:rPr>
          <w:rFonts w:ascii="Calibri Light" w:hAnsi="Calibri Light" w:cs="Calibri Light"/>
          <w:sz w:val="22"/>
          <w:szCs w:val="22"/>
        </w:rPr>
        <w:t xml:space="preserve">consultancy is expected to take place in </w:t>
      </w:r>
      <w:r>
        <w:rPr>
          <w:rFonts w:ascii="Calibri Light" w:hAnsi="Calibri Light" w:cs="Calibri Light"/>
          <w:b/>
          <w:bCs/>
          <w:sz w:val="22"/>
          <w:szCs w:val="22"/>
        </w:rPr>
        <w:t>May</w:t>
      </w:r>
      <w:r w:rsidR="00A4631C">
        <w:rPr>
          <w:rFonts w:ascii="Calibri Light" w:hAnsi="Calibri Light" w:cs="Calibri Light"/>
          <w:b/>
          <w:bCs/>
          <w:sz w:val="22"/>
          <w:szCs w:val="22"/>
        </w:rPr>
        <w:t>-June</w:t>
      </w:r>
      <w:r>
        <w:rPr>
          <w:rFonts w:ascii="Calibri Light" w:hAnsi="Calibri Light" w:cs="Calibri Light"/>
          <w:b/>
          <w:bCs/>
          <w:sz w:val="22"/>
          <w:szCs w:val="22"/>
        </w:rPr>
        <w:t xml:space="preserve"> </w:t>
      </w:r>
      <w:r w:rsidRPr="00C14DCE">
        <w:rPr>
          <w:rFonts w:ascii="Calibri Light" w:hAnsi="Calibri Light" w:cs="Calibri Light"/>
          <w:b/>
          <w:bCs/>
          <w:sz w:val="22"/>
          <w:szCs w:val="22"/>
        </w:rPr>
        <w:t>2025</w:t>
      </w:r>
      <w:r w:rsidRPr="00C14DCE">
        <w:rPr>
          <w:rFonts w:ascii="Calibri Light" w:hAnsi="Calibri Light" w:cs="Calibri Light"/>
          <w:sz w:val="22"/>
          <w:szCs w:val="22"/>
        </w:rPr>
        <w:t xml:space="preserve">, </w:t>
      </w:r>
      <w:r w:rsidR="00812D13">
        <w:rPr>
          <w:rFonts w:ascii="Calibri Light" w:hAnsi="Calibri Light" w:cs="Calibri Light"/>
          <w:sz w:val="22"/>
          <w:szCs w:val="22"/>
        </w:rPr>
        <w:t xml:space="preserve">and the second phase is envisioned to take place in </w:t>
      </w:r>
      <w:r w:rsidR="00812D13" w:rsidRPr="00812D13">
        <w:rPr>
          <w:rFonts w:ascii="Calibri Light" w:hAnsi="Calibri Light" w:cs="Calibri Light"/>
          <w:b/>
          <w:bCs/>
          <w:sz w:val="22"/>
          <w:szCs w:val="22"/>
        </w:rPr>
        <w:t>October-</w:t>
      </w:r>
      <w:r>
        <w:rPr>
          <w:rFonts w:ascii="Calibri Light" w:hAnsi="Calibri Light" w:cs="Calibri Light"/>
          <w:b/>
          <w:bCs/>
          <w:sz w:val="22"/>
          <w:szCs w:val="22"/>
        </w:rPr>
        <w:t>December</w:t>
      </w:r>
      <w:r w:rsidRPr="00C14DCE">
        <w:rPr>
          <w:rFonts w:ascii="Calibri Light" w:hAnsi="Calibri Light" w:cs="Calibri Light"/>
          <w:b/>
          <w:bCs/>
          <w:sz w:val="22"/>
          <w:szCs w:val="22"/>
        </w:rPr>
        <w:t xml:space="preserve"> 2025</w:t>
      </w:r>
      <w:r w:rsidRPr="00C14DCE">
        <w:rPr>
          <w:rFonts w:ascii="Calibri Light" w:hAnsi="Calibri Light" w:cs="Calibri Light"/>
          <w:sz w:val="22"/>
          <w:szCs w:val="22"/>
        </w:rPr>
        <w:t>.</w:t>
      </w:r>
    </w:p>
    <w:p w14:paraId="1922C306" w14:textId="77777777" w:rsidR="00C14DCE" w:rsidRPr="00C14DCE" w:rsidRDefault="00C14DCE" w:rsidP="00C14DCE">
      <w:pPr>
        <w:rPr>
          <w:rFonts w:ascii="Calibri Light" w:hAnsi="Calibri Light" w:cs="Calibri Light"/>
          <w:sz w:val="22"/>
          <w:szCs w:val="22"/>
        </w:rPr>
      </w:pPr>
      <w:r w:rsidRPr="00C14DCE">
        <w:rPr>
          <w:rFonts w:ascii="Calibri Light" w:hAnsi="Calibri Light" w:cs="Calibri Light"/>
          <w:sz w:val="22"/>
          <w:szCs w:val="22"/>
        </w:rPr>
        <w:t>Specific deadlines and a detailed workplan will be agreed upon at the start of the consultancy.</w:t>
      </w:r>
    </w:p>
    <w:p w14:paraId="6F844225" w14:textId="540E1BA6" w:rsidR="006B6FDA" w:rsidRPr="006B6FDA" w:rsidRDefault="006B6FDA" w:rsidP="006B6FDA">
      <w:pPr>
        <w:pStyle w:val="paragraph"/>
        <w:spacing w:before="0" w:beforeAutospacing="0" w:after="0" w:afterAutospacing="0"/>
        <w:textAlignment w:val="baseline"/>
        <w:rPr>
          <w:rFonts w:ascii="Calibri Light" w:eastAsiaTheme="majorEastAsia" w:hAnsi="Calibri Light" w:cs="Calibri Light"/>
          <w:color w:val="009999"/>
          <w:sz w:val="22"/>
          <w:szCs w:val="22"/>
          <w:lang w:val="da-DK"/>
        </w:rPr>
      </w:pPr>
      <w:r>
        <w:rPr>
          <w:rFonts w:ascii="Calibri Light" w:hAnsi="Calibri Light" w:cs="Calibri Light"/>
          <w:sz w:val="22"/>
          <w:szCs w:val="22"/>
        </w:rPr>
        <w:br/>
      </w:r>
      <w:r>
        <w:rPr>
          <w:rStyle w:val="normaltextrun"/>
          <w:rFonts w:ascii="Calibri Light" w:eastAsiaTheme="majorEastAsia" w:hAnsi="Calibri Light" w:cs="Calibri Light"/>
          <w:color w:val="009999"/>
          <w:sz w:val="22"/>
          <w:szCs w:val="22"/>
          <w:lang w:val="da-DK"/>
        </w:rPr>
        <w:t>PAYMENT</w:t>
      </w:r>
      <w:r>
        <w:rPr>
          <w:rStyle w:val="normaltextrun"/>
          <w:rFonts w:ascii="Calibri Light" w:eastAsiaTheme="majorEastAsia" w:hAnsi="Calibri Light" w:cs="Calibri Light"/>
          <w:color w:val="009999"/>
          <w:sz w:val="22"/>
          <w:szCs w:val="22"/>
          <w:lang w:val="da-DK"/>
        </w:rPr>
        <w:br/>
      </w:r>
    </w:p>
    <w:p w14:paraId="3FEA8977" w14:textId="77777777" w:rsidR="006B6FDA" w:rsidRPr="006B6FDA" w:rsidRDefault="006B6FDA" w:rsidP="006B6FDA">
      <w:pPr>
        <w:rPr>
          <w:rFonts w:ascii="Calibri Light" w:hAnsi="Calibri Light" w:cs="Calibri Light"/>
          <w:bCs/>
          <w:sz w:val="22"/>
          <w:szCs w:val="22"/>
        </w:rPr>
      </w:pPr>
      <w:r w:rsidRPr="006B6FDA">
        <w:rPr>
          <w:rFonts w:ascii="Calibri Light" w:hAnsi="Calibri Light" w:cs="Calibri Light"/>
          <w:bCs/>
          <w:sz w:val="22"/>
          <w:szCs w:val="22"/>
        </w:rPr>
        <w:t>Initial payment, 20% upon signature of the contract.</w:t>
      </w:r>
    </w:p>
    <w:p w14:paraId="23A8762B" w14:textId="77777777" w:rsidR="006B6FDA" w:rsidRPr="006B6FDA" w:rsidRDefault="006B6FDA" w:rsidP="006B6FDA">
      <w:pPr>
        <w:rPr>
          <w:rFonts w:ascii="Calibri Light" w:hAnsi="Calibri Light" w:cs="Calibri Light"/>
          <w:bCs/>
          <w:sz w:val="22"/>
          <w:szCs w:val="22"/>
        </w:rPr>
      </w:pPr>
      <w:r w:rsidRPr="006B6FDA">
        <w:rPr>
          <w:rFonts w:ascii="Calibri Light" w:hAnsi="Calibri Light" w:cs="Calibri Light"/>
          <w:bCs/>
          <w:sz w:val="22"/>
          <w:szCs w:val="22"/>
        </w:rPr>
        <w:t>Final payment, 80% upon completion of the contract</w:t>
      </w:r>
    </w:p>
    <w:p w14:paraId="65A08E06" w14:textId="10CA2498" w:rsidR="00C14DCE" w:rsidRDefault="00C14DCE" w:rsidP="00C14DCE">
      <w:pPr>
        <w:rPr>
          <w:rFonts w:ascii="Calibri Light" w:hAnsi="Calibri Light" w:cs="Calibri Light"/>
          <w:sz w:val="22"/>
          <w:szCs w:val="22"/>
        </w:rPr>
      </w:pPr>
    </w:p>
    <w:p w14:paraId="13E73ECF" w14:textId="125248A9" w:rsidR="00C14DCE" w:rsidRPr="006B6FDA" w:rsidRDefault="00C14DCE" w:rsidP="00C14DCE">
      <w:pPr>
        <w:pStyle w:val="paragraph"/>
        <w:spacing w:before="0" w:beforeAutospacing="0" w:after="0" w:afterAutospacing="0"/>
        <w:textAlignment w:val="baseline"/>
        <w:rPr>
          <w:rStyle w:val="normaltextrun"/>
          <w:rFonts w:ascii="Calibri Light" w:eastAsiaTheme="majorEastAsia" w:hAnsi="Calibri Light" w:cs="Calibri Light"/>
          <w:color w:val="009999"/>
          <w:sz w:val="22"/>
          <w:szCs w:val="22"/>
          <w:lang w:val="en-US"/>
        </w:rPr>
      </w:pPr>
      <w:r w:rsidRPr="006B6FDA">
        <w:rPr>
          <w:rStyle w:val="normaltextrun"/>
          <w:rFonts w:ascii="Calibri Light" w:eastAsiaTheme="majorEastAsia" w:hAnsi="Calibri Light" w:cs="Calibri Light"/>
          <w:color w:val="009999"/>
          <w:sz w:val="22"/>
          <w:szCs w:val="22"/>
          <w:lang w:val="en-US"/>
        </w:rPr>
        <w:t>PROPOSAL REQUIREMENTS</w:t>
      </w:r>
    </w:p>
    <w:p w14:paraId="7917967D" w14:textId="77777777" w:rsidR="00C14DCE" w:rsidRPr="006B6FDA" w:rsidRDefault="00C14DCE" w:rsidP="00C14DCE">
      <w:pPr>
        <w:pStyle w:val="paragraph"/>
        <w:spacing w:before="0" w:beforeAutospacing="0" w:after="0" w:afterAutospacing="0"/>
        <w:textAlignment w:val="baseline"/>
        <w:rPr>
          <w:rFonts w:ascii="Calibri Light" w:eastAsiaTheme="majorEastAsia" w:hAnsi="Calibri Light" w:cs="Calibri Light"/>
          <w:color w:val="009999"/>
          <w:sz w:val="22"/>
          <w:szCs w:val="22"/>
          <w:lang w:val="en-US"/>
        </w:rPr>
      </w:pPr>
    </w:p>
    <w:p w14:paraId="45232DEC" w14:textId="17E05345" w:rsidR="00C14DCE" w:rsidRPr="00C14DCE" w:rsidRDefault="00C14DCE" w:rsidP="00C14DCE">
      <w:pPr>
        <w:rPr>
          <w:rFonts w:ascii="Calibri Light" w:hAnsi="Calibri Light" w:cs="Calibri Light"/>
          <w:sz w:val="22"/>
          <w:szCs w:val="22"/>
        </w:rPr>
      </w:pPr>
      <w:r w:rsidRPr="00C14DCE">
        <w:rPr>
          <w:rFonts w:ascii="Calibri Light" w:hAnsi="Calibri Light" w:cs="Calibri Light"/>
          <w:sz w:val="22"/>
          <w:szCs w:val="22"/>
        </w:rPr>
        <w:t>Interested applicants are invited to submit:</w:t>
      </w:r>
    </w:p>
    <w:p w14:paraId="71A57E5D" w14:textId="77777777" w:rsidR="00C14DCE" w:rsidRPr="00C14DCE" w:rsidRDefault="00C14DCE" w:rsidP="003B7381">
      <w:pPr>
        <w:numPr>
          <w:ilvl w:val="0"/>
          <w:numId w:val="8"/>
        </w:numPr>
        <w:spacing w:after="0"/>
        <w:rPr>
          <w:rFonts w:ascii="Calibri Light" w:hAnsi="Calibri Light" w:cs="Calibri Light"/>
          <w:sz w:val="22"/>
          <w:szCs w:val="22"/>
        </w:rPr>
      </w:pPr>
      <w:r w:rsidRPr="00C14DCE">
        <w:rPr>
          <w:rFonts w:ascii="Calibri Light" w:hAnsi="Calibri Light" w:cs="Calibri Light"/>
          <w:b/>
          <w:bCs/>
          <w:sz w:val="22"/>
          <w:szCs w:val="22"/>
        </w:rPr>
        <w:lastRenderedPageBreak/>
        <w:t>Profile</w:t>
      </w:r>
      <w:r w:rsidRPr="00C14DCE">
        <w:rPr>
          <w:rFonts w:ascii="Calibri Light" w:hAnsi="Calibri Light" w:cs="Calibri Light"/>
          <w:sz w:val="22"/>
          <w:szCs w:val="22"/>
        </w:rPr>
        <w:t xml:space="preserve"> of the consultant(s), including CVs and relevant experience.</w:t>
      </w:r>
    </w:p>
    <w:p w14:paraId="74EDA87F" w14:textId="77777777" w:rsidR="00C14DCE" w:rsidRPr="00C14DCE" w:rsidRDefault="00C14DCE" w:rsidP="003B7381">
      <w:pPr>
        <w:numPr>
          <w:ilvl w:val="0"/>
          <w:numId w:val="8"/>
        </w:numPr>
        <w:spacing w:after="0"/>
        <w:rPr>
          <w:rFonts w:ascii="Calibri Light" w:hAnsi="Calibri Light" w:cs="Calibri Light"/>
          <w:sz w:val="22"/>
          <w:szCs w:val="22"/>
        </w:rPr>
      </w:pPr>
      <w:r w:rsidRPr="00C14DCE">
        <w:rPr>
          <w:rFonts w:ascii="Calibri Light" w:hAnsi="Calibri Light" w:cs="Calibri Light"/>
          <w:b/>
          <w:bCs/>
          <w:sz w:val="22"/>
          <w:szCs w:val="22"/>
        </w:rPr>
        <w:t>Brief technical proposal</w:t>
      </w:r>
      <w:r w:rsidRPr="00C14DCE">
        <w:rPr>
          <w:rFonts w:ascii="Calibri Light" w:hAnsi="Calibri Light" w:cs="Calibri Light"/>
          <w:sz w:val="22"/>
          <w:szCs w:val="22"/>
        </w:rPr>
        <w:t xml:space="preserve"> (max 1,000 words) outlining approach, methodology, proposed tools/platforms, and initial ideas for dashboard structure and functionality.</w:t>
      </w:r>
    </w:p>
    <w:p w14:paraId="5C6613EF" w14:textId="77777777" w:rsidR="00C14DCE" w:rsidRPr="00C14DCE" w:rsidRDefault="00C14DCE" w:rsidP="003B7381">
      <w:pPr>
        <w:numPr>
          <w:ilvl w:val="0"/>
          <w:numId w:val="8"/>
        </w:numPr>
        <w:spacing w:after="0"/>
        <w:rPr>
          <w:rFonts w:ascii="Calibri Light" w:hAnsi="Calibri Light" w:cs="Calibri Light"/>
          <w:sz w:val="22"/>
          <w:szCs w:val="22"/>
        </w:rPr>
      </w:pPr>
      <w:r w:rsidRPr="00C14DCE">
        <w:rPr>
          <w:rFonts w:ascii="Calibri Light" w:hAnsi="Calibri Light" w:cs="Calibri Light"/>
          <w:b/>
          <w:bCs/>
          <w:sz w:val="22"/>
          <w:szCs w:val="22"/>
        </w:rPr>
        <w:t>Examples of previous dashboard work</w:t>
      </w:r>
      <w:r w:rsidRPr="00C14DCE">
        <w:rPr>
          <w:rFonts w:ascii="Calibri Light" w:hAnsi="Calibri Light" w:cs="Calibri Light"/>
          <w:sz w:val="22"/>
          <w:szCs w:val="22"/>
        </w:rPr>
        <w:t>, ideally with links or screenshots.</w:t>
      </w:r>
    </w:p>
    <w:p w14:paraId="5317A525" w14:textId="77777777" w:rsidR="00C14DCE" w:rsidRPr="00C14DCE" w:rsidRDefault="00C14DCE" w:rsidP="003B7381">
      <w:pPr>
        <w:numPr>
          <w:ilvl w:val="0"/>
          <w:numId w:val="8"/>
        </w:numPr>
        <w:spacing w:after="0"/>
        <w:rPr>
          <w:rFonts w:ascii="Calibri Light" w:hAnsi="Calibri Light" w:cs="Calibri Light"/>
          <w:sz w:val="22"/>
          <w:szCs w:val="22"/>
        </w:rPr>
      </w:pPr>
      <w:r w:rsidRPr="00C14DCE">
        <w:rPr>
          <w:rFonts w:ascii="Calibri Light" w:hAnsi="Calibri Light" w:cs="Calibri Light"/>
          <w:b/>
          <w:bCs/>
          <w:sz w:val="22"/>
          <w:szCs w:val="22"/>
        </w:rPr>
        <w:t>Financial proposal</w:t>
      </w:r>
      <w:r w:rsidRPr="00C14DCE">
        <w:rPr>
          <w:rFonts w:ascii="Calibri Light" w:hAnsi="Calibri Light" w:cs="Calibri Light"/>
          <w:sz w:val="22"/>
          <w:szCs w:val="22"/>
        </w:rPr>
        <w:t xml:space="preserve"> with a detailed breakdown of costs, including all taxes and subcontracting where applicable.</w:t>
      </w:r>
    </w:p>
    <w:p w14:paraId="4D2756CE" w14:textId="29613C47" w:rsidR="00C14DCE" w:rsidRPr="00C14DCE" w:rsidRDefault="00C14DCE" w:rsidP="00C14DCE">
      <w:pPr>
        <w:rPr>
          <w:rFonts w:ascii="Calibri Light" w:hAnsi="Calibri Light" w:cs="Calibri Light"/>
          <w:sz w:val="22"/>
          <w:szCs w:val="22"/>
        </w:rPr>
      </w:pPr>
    </w:p>
    <w:p w14:paraId="15DF8A02" w14:textId="77777777" w:rsidR="00C14DCE" w:rsidRPr="00C14DCE" w:rsidRDefault="00C14DCE" w:rsidP="00C14DCE">
      <w:pPr>
        <w:rPr>
          <w:rFonts w:ascii="Calibri Light" w:hAnsi="Calibri Light" w:cs="Calibri Light"/>
          <w:sz w:val="22"/>
          <w:szCs w:val="22"/>
        </w:rPr>
      </w:pPr>
      <w:r w:rsidRPr="00C14DCE">
        <w:rPr>
          <w:rFonts w:ascii="Calibri Light" w:hAnsi="Calibri Light" w:cs="Calibri Light"/>
          <w:sz w:val="22"/>
          <w:szCs w:val="22"/>
        </w:rPr>
        <w:t xml:space="preserve">All proposals should be submitted by </w:t>
      </w:r>
      <w:r w:rsidRPr="00C14DCE">
        <w:rPr>
          <w:rFonts w:ascii="Calibri Light" w:hAnsi="Calibri Light" w:cs="Calibri Light"/>
          <w:b/>
          <w:bCs/>
          <w:sz w:val="22"/>
          <w:szCs w:val="22"/>
        </w:rPr>
        <w:t>[insert date]</w:t>
      </w:r>
      <w:r w:rsidRPr="00C14DCE">
        <w:rPr>
          <w:rFonts w:ascii="Calibri Light" w:hAnsi="Calibri Light" w:cs="Calibri Light"/>
          <w:sz w:val="22"/>
          <w:szCs w:val="22"/>
        </w:rPr>
        <w:t xml:space="preserve"> to </w:t>
      </w:r>
      <w:r w:rsidRPr="00C14DCE">
        <w:rPr>
          <w:rFonts w:ascii="Calibri Light" w:hAnsi="Calibri Light" w:cs="Calibri Light"/>
          <w:b/>
          <w:bCs/>
          <w:sz w:val="22"/>
          <w:szCs w:val="22"/>
        </w:rPr>
        <w:t>[insert email address]</w:t>
      </w:r>
      <w:r w:rsidRPr="00C14DCE">
        <w:rPr>
          <w:rFonts w:ascii="Calibri Light" w:hAnsi="Calibri Light" w:cs="Calibri Light"/>
          <w:sz w:val="22"/>
          <w:szCs w:val="22"/>
        </w:rPr>
        <w:t xml:space="preserve"> with the subject line: </w:t>
      </w:r>
      <w:r w:rsidRPr="00C14DCE">
        <w:rPr>
          <w:rFonts w:ascii="Calibri Light" w:hAnsi="Calibri Light" w:cs="Calibri Light"/>
          <w:i/>
          <w:iCs/>
          <w:sz w:val="22"/>
          <w:szCs w:val="22"/>
        </w:rPr>
        <w:t>4Mi Dashboard Redesign Proposal</w:t>
      </w:r>
      <w:r w:rsidRPr="00C14DCE">
        <w:rPr>
          <w:rFonts w:ascii="Calibri Light" w:hAnsi="Calibri Light" w:cs="Calibri Light"/>
          <w:sz w:val="22"/>
          <w:szCs w:val="22"/>
        </w:rPr>
        <w:t>.</w:t>
      </w:r>
    </w:p>
    <w:p w14:paraId="255259E3" w14:textId="77777777" w:rsidR="00F97AC7" w:rsidRPr="00C14DCE" w:rsidRDefault="00F97AC7">
      <w:pPr>
        <w:rPr>
          <w:rFonts w:ascii="Calibri Light" w:hAnsi="Calibri Light" w:cs="Calibri Light"/>
          <w:sz w:val="22"/>
          <w:szCs w:val="22"/>
        </w:rPr>
      </w:pPr>
    </w:p>
    <w:sectPr w:rsidR="00F97AC7" w:rsidRPr="00C14DCE">
      <w:headerReference w:type="defaul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903C0D" w14:textId="77777777" w:rsidR="00D521AE" w:rsidRDefault="00D521AE" w:rsidP="00C14DCE">
      <w:pPr>
        <w:spacing w:after="0" w:line="240" w:lineRule="auto"/>
      </w:pPr>
      <w:r>
        <w:separator/>
      </w:r>
    </w:p>
  </w:endnote>
  <w:endnote w:type="continuationSeparator" w:id="0">
    <w:p w14:paraId="22756813" w14:textId="77777777" w:rsidR="00D521AE" w:rsidRDefault="00D521AE" w:rsidP="00C14DCE">
      <w:pPr>
        <w:spacing w:after="0" w:line="240" w:lineRule="auto"/>
      </w:pPr>
      <w:r>
        <w:continuationSeparator/>
      </w:r>
    </w:p>
  </w:endnote>
  <w:endnote w:type="continuationNotice" w:id="1">
    <w:p w14:paraId="149C469A" w14:textId="77777777" w:rsidR="00D521AE" w:rsidRDefault="00D521A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406814" w14:textId="77777777" w:rsidR="00D521AE" w:rsidRDefault="00D521AE" w:rsidP="00C14DCE">
      <w:pPr>
        <w:spacing w:after="0" w:line="240" w:lineRule="auto"/>
      </w:pPr>
      <w:r>
        <w:separator/>
      </w:r>
    </w:p>
  </w:footnote>
  <w:footnote w:type="continuationSeparator" w:id="0">
    <w:p w14:paraId="6FBEAD5C" w14:textId="77777777" w:rsidR="00D521AE" w:rsidRDefault="00D521AE" w:rsidP="00C14DCE">
      <w:pPr>
        <w:spacing w:after="0" w:line="240" w:lineRule="auto"/>
      </w:pPr>
      <w:r>
        <w:continuationSeparator/>
      </w:r>
    </w:p>
  </w:footnote>
  <w:footnote w:type="continuationNotice" w:id="1">
    <w:p w14:paraId="0141BB9A" w14:textId="77777777" w:rsidR="00D521AE" w:rsidRDefault="00D521A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949DEA" w14:textId="4890E695" w:rsidR="00C14DCE" w:rsidRDefault="00C14DCE">
    <w:pPr>
      <w:pStyle w:val="Header"/>
    </w:pPr>
    <w:r>
      <w:rPr>
        <w:noProof/>
      </w:rPr>
      <w:drawing>
        <wp:inline distT="0" distB="0" distL="0" distR="0" wp14:anchorId="79EAAF9A" wp14:editId="3B5FA01B">
          <wp:extent cx="1313199" cy="504056"/>
          <wp:effectExtent l="0" t="0" r="1270" b="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pic:cNvPicPr>
                    <a:picLocks noChangeAspect="1"/>
                  </pic:cNvPicPr>
                </pic:nvPicPr>
                <pic:blipFill>
                  <a:blip r:embed="rId1"/>
                  <a:stretch>
                    <a:fillRect/>
                  </a:stretch>
                </pic:blipFill>
                <pic:spPr>
                  <a:xfrm>
                    <a:off x="0" y="0"/>
                    <a:ext cx="1313199" cy="504056"/>
                  </a:xfrm>
                  <a:prstGeom prst="rect">
                    <a:avLst/>
                  </a:prstGeom>
                </pic:spPr>
              </pic:pic>
            </a:graphicData>
          </a:graphic>
        </wp:inline>
      </w:drawing>
    </w:r>
  </w:p>
  <w:p w14:paraId="5676A3FA" w14:textId="77777777" w:rsidR="00C14DCE" w:rsidRDefault="00C14DCE">
    <w:pPr>
      <w:pStyle w:val="Header"/>
    </w:pPr>
  </w:p>
  <w:p w14:paraId="0E90049E" w14:textId="77777777" w:rsidR="00C14DCE" w:rsidRDefault="00C14D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7A4777"/>
    <w:multiLevelType w:val="multilevel"/>
    <w:tmpl w:val="F7369A4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FB52298"/>
    <w:multiLevelType w:val="multilevel"/>
    <w:tmpl w:val="CFFEC3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4A622D9"/>
    <w:multiLevelType w:val="multilevel"/>
    <w:tmpl w:val="37820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9276ACD"/>
    <w:multiLevelType w:val="hybridMultilevel"/>
    <w:tmpl w:val="F6327AC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2DC06B75"/>
    <w:multiLevelType w:val="multilevel"/>
    <w:tmpl w:val="5ECC30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E9A131E"/>
    <w:multiLevelType w:val="multilevel"/>
    <w:tmpl w:val="2B6672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0415B6C"/>
    <w:multiLevelType w:val="multilevel"/>
    <w:tmpl w:val="F934EC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6051A00"/>
    <w:multiLevelType w:val="multilevel"/>
    <w:tmpl w:val="4BAC6070"/>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8" w15:restartNumberingAfterBreak="0">
    <w:nsid w:val="38FC639A"/>
    <w:multiLevelType w:val="multilevel"/>
    <w:tmpl w:val="5AA25516"/>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50953A71"/>
    <w:multiLevelType w:val="multilevel"/>
    <w:tmpl w:val="92C88F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4766F3F"/>
    <w:multiLevelType w:val="multilevel"/>
    <w:tmpl w:val="266665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62BE547E"/>
    <w:multiLevelType w:val="multilevel"/>
    <w:tmpl w:val="432E96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65F36BCA"/>
    <w:multiLevelType w:val="multilevel"/>
    <w:tmpl w:val="EF9482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8140789"/>
    <w:multiLevelType w:val="hybridMultilevel"/>
    <w:tmpl w:val="674896C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706E058E"/>
    <w:multiLevelType w:val="multilevel"/>
    <w:tmpl w:val="7B7EF0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586034900">
    <w:abstractNumId w:val="7"/>
  </w:num>
  <w:num w:numId="2" w16cid:durableId="1936208574">
    <w:abstractNumId w:val="4"/>
  </w:num>
  <w:num w:numId="3" w16cid:durableId="1130979743">
    <w:abstractNumId w:val="9"/>
  </w:num>
  <w:num w:numId="4" w16cid:durableId="1569224072">
    <w:abstractNumId w:val="12"/>
  </w:num>
  <w:num w:numId="5" w16cid:durableId="273758307">
    <w:abstractNumId w:val="5"/>
  </w:num>
  <w:num w:numId="6" w16cid:durableId="1665930398">
    <w:abstractNumId w:val="11"/>
  </w:num>
  <w:num w:numId="7" w16cid:durableId="231932039">
    <w:abstractNumId w:val="6"/>
  </w:num>
  <w:num w:numId="8" w16cid:durableId="152990902">
    <w:abstractNumId w:val="14"/>
  </w:num>
  <w:num w:numId="9" w16cid:durableId="871458415">
    <w:abstractNumId w:val="2"/>
  </w:num>
  <w:num w:numId="10" w16cid:durableId="783617535">
    <w:abstractNumId w:val="0"/>
  </w:num>
  <w:num w:numId="11" w16cid:durableId="1356417792">
    <w:abstractNumId w:val="10"/>
  </w:num>
  <w:num w:numId="12" w16cid:durableId="586884409">
    <w:abstractNumId w:val="1"/>
  </w:num>
  <w:num w:numId="13" w16cid:durableId="1635022052">
    <w:abstractNumId w:val="3"/>
  </w:num>
  <w:num w:numId="14" w16cid:durableId="1691641121">
    <w:abstractNumId w:val="13"/>
  </w:num>
  <w:num w:numId="15" w16cid:durableId="163618395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4DCE"/>
    <w:rsid w:val="0026749C"/>
    <w:rsid w:val="002B3123"/>
    <w:rsid w:val="0033440B"/>
    <w:rsid w:val="003426DC"/>
    <w:rsid w:val="003B7381"/>
    <w:rsid w:val="003C7249"/>
    <w:rsid w:val="006B6FDA"/>
    <w:rsid w:val="0074539B"/>
    <w:rsid w:val="008129EC"/>
    <w:rsid w:val="00812D13"/>
    <w:rsid w:val="008E4392"/>
    <w:rsid w:val="00931D98"/>
    <w:rsid w:val="009428D7"/>
    <w:rsid w:val="00A4631C"/>
    <w:rsid w:val="00AA51AB"/>
    <w:rsid w:val="00C14DCE"/>
    <w:rsid w:val="00C96CAE"/>
    <w:rsid w:val="00D435A2"/>
    <w:rsid w:val="00D521AE"/>
    <w:rsid w:val="00E548EC"/>
    <w:rsid w:val="00E55566"/>
    <w:rsid w:val="00ED2C0B"/>
    <w:rsid w:val="00F30D8C"/>
    <w:rsid w:val="00F41508"/>
    <w:rsid w:val="00F97AC7"/>
    <w:rsid w:val="33572247"/>
    <w:rsid w:val="37C62A2B"/>
    <w:rsid w:val="488581E5"/>
    <w:rsid w:val="6BE9966F"/>
  </w:rsids>
  <m:mathPr>
    <m:mathFont m:val="Cambria Math"/>
    <m:brkBin m:val="before"/>
    <m:brkBinSub m:val="--"/>
    <m:smallFrac m:val="0"/>
    <m:dispDef/>
    <m:lMargin m:val="0"/>
    <m:rMargin m:val="0"/>
    <m:defJc m:val="centerGroup"/>
    <m:wrapIndent m:val="1440"/>
    <m:intLim m:val="subSup"/>
    <m:naryLim m:val="undOvr"/>
  </m:mathPr>
  <w:themeFontLang w:val="en-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35883A"/>
  <w15:chartTrackingRefBased/>
  <w15:docId w15:val="{59C4F126-8B95-402F-81B8-A5AF858FCD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DK"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basedOn w:val="Normal"/>
    <w:next w:val="Normal"/>
    <w:link w:val="Heading1Char"/>
    <w:uiPriority w:val="9"/>
    <w:qFormat/>
    <w:rsid w:val="00C14DC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14DC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14DC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14DC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14DC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14DC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14DC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14DC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14DC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14DCE"/>
    <w:rPr>
      <w:rFonts w:asciiTheme="majorHAnsi" w:eastAsiaTheme="majorEastAsia" w:hAnsiTheme="majorHAnsi" w:cstheme="majorBidi"/>
      <w:color w:val="0F4761" w:themeColor="accent1" w:themeShade="BF"/>
      <w:sz w:val="40"/>
      <w:szCs w:val="40"/>
      <w:lang w:val="en-GB"/>
    </w:rPr>
  </w:style>
  <w:style w:type="character" w:customStyle="1" w:styleId="Heading2Char">
    <w:name w:val="Heading 2 Char"/>
    <w:basedOn w:val="DefaultParagraphFont"/>
    <w:link w:val="Heading2"/>
    <w:uiPriority w:val="9"/>
    <w:semiHidden/>
    <w:rsid w:val="00C14DCE"/>
    <w:rPr>
      <w:rFonts w:asciiTheme="majorHAnsi" w:eastAsiaTheme="majorEastAsia" w:hAnsiTheme="majorHAnsi" w:cstheme="majorBidi"/>
      <w:color w:val="0F4761" w:themeColor="accent1" w:themeShade="BF"/>
      <w:sz w:val="32"/>
      <w:szCs w:val="32"/>
      <w:lang w:val="en-GB"/>
    </w:rPr>
  </w:style>
  <w:style w:type="character" w:customStyle="1" w:styleId="Heading3Char">
    <w:name w:val="Heading 3 Char"/>
    <w:basedOn w:val="DefaultParagraphFont"/>
    <w:link w:val="Heading3"/>
    <w:uiPriority w:val="9"/>
    <w:semiHidden/>
    <w:rsid w:val="00C14DCE"/>
    <w:rPr>
      <w:rFonts w:eastAsiaTheme="majorEastAsia" w:cstheme="majorBidi"/>
      <w:color w:val="0F4761" w:themeColor="accent1" w:themeShade="BF"/>
      <w:sz w:val="28"/>
      <w:szCs w:val="28"/>
      <w:lang w:val="en-GB"/>
    </w:rPr>
  </w:style>
  <w:style w:type="character" w:customStyle="1" w:styleId="Heading4Char">
    <w:name w:val="Heading 4 Char"/>
    <w:basedOn w:val="DefaultParagraphFont"/>
    <w:link w:val="Heading4"/>
    <w:uiPriority w:val="9"/>
    <w:semiHidden/>
    <w:rsid w:val="00C14DCE"/>
    <w:rPr>
      <w:rFonts w:eastAsiaTheme="majorEastAsia" w:cstheme="majorBidi"/>
      <w:i/>
      <w:iCs/>
      <w:color w:val="0F4761" w:themeColor="accent1" w:themeShade="BF"/>
      <w:lang w:val="en-GB"/>
    </w:rPr>
  </w:style>
  <w:style w:type="character" w:customStyle="1" w:styleId="Heading5Char">
    <w:name w:val="Heading 5 Char"/>
    <w:basedOn w:val="DefaultParagraphFont"/>
    <w:link w:val="Heading5"/>
    <w:uiPriority w:val="9"/>
    <w:semiHidden/>
    <w:rsid w:val="00C14DCE"/>
    <w:rPr>
      <w:rFonts w:eastAsiaTheme="majorEastAsia" w:cstheme="majorBidi"/>
      <w:color w:val="0F4761" w:themeColor="accent1" w:themeShade="BF"/>
      <w:lang w:val="en-GB"/>
    </w:rPr>
  </w:style>
  <w:style w:type="character" w:customStyle="1" w:styleId="Heading6Char">
    <w:name w:val="Heading 6 Char"/>
    <w:basedOn w:val="DefaultParagraphFont"/>
    <w:link w:val="Heading6"/>
    <w:uiPriority w:val="9"/>
    <w:semiHidden/>
    <w:rsid w:val="00C14DCE"/>
    <w:rPr>
      <w:rFonts w:eastAsiaTheme="majorEastAsia" w:cstheme="majorBidi"/>
      <w:i/>
      <w:iCs/>
      <w:color w:val="595959" w:themeColor="text1" w:themeTint="A6"/>
      <w:lang w:val="en-GB"/>
    </w:rPr>
  </w:style>
  <w:style w:type="character" w:customStyle="1" w:styleId="Heading7Char">
    <w:name w:val="Heading 7 Char"/>
    <w:basedOn w:val="DefaultParagraphFont"/>
    <w:link w:val="Heading7"/>
    <w:uiPriority w:val="9"/>
    <w:semiHidden/>
    <w:rsid w:val="00C14DCE"/>
    <w:rPr>
      <w:rFonts w:eastAsiaTheme="majorEastAsia" w:cstheme="majorBidi"/>
      <w:color w:val="595959" w:themeColor="text1" w:themeTint="A6"/>
      <w:lang w:val="en-GB"/>
    </w:rPr>
  </w:style>
  <w:style w:type="character" w:customStyle="1" w:styleId="Heading8Char">
    <w:name w:val="Heading 8 Char"/>
    <w:basedOn w:val="DefaultParagraphFont"/>
    <w:link w:val="Heading8"/>
    <w:uiPriority w:val="9"/>
    <w:semiHidden/>
    <w:rsid w:val="00C14DCE"/>
    <w:rPr>
      <w:rFonts w:eastAsiaTheme="majorEastAsia" w:cstheme="majorBidi"/>
      <w:i/>
      <w:iCs/>
      <w:color w:val="272727" w:themeColor="text1" w:themeTint="D8"/>
      <w:lang w:val="en-GB"/>
    </w:rPr>
  </w:style>
  <w:style w:type="character" w:customStyle="1" w:styleId="Heading9Char">
    <w:name w:val="Heading 9 Char"/>
    <w:basedOn w:val="DefaultParagraphFont"/>
    <w:link w:val="Heading9"/>
    <w:uiPriority w:val="9"/>
    <w:semiHidden/>
    <w:rsid w:val="00C14DCE"/>
    <w:rPr>
      <w:rFonts w:eastAsiaTheme="majorEastAsia" w:cstheme="majorBidi"/>
      <w:color w:val="272727" w:themeColor="text1" w:themeTint="D8"/>
      <w:lang w:val="en-GB"/>
    </w:rPr>
  </w:style>
  <w:style w:type="paragraph" w:styleId="Title">
    <w:name w:val="Title"/>
    <w:basedOn w:val="Normal"/>
    <w:next w:val="Normal"/>
    <w:link w:val="TitleChar"/>
    <w:uiPriority w:val="10"/>
    <w:qFormat/>
    <w:rsid w:val="00C14DC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14DCE"/>
    <w:rPr>
      <w:rFonts w:asciiTheme="majorHAnsi" w:eastAsiaTheme="majorEastAsia" w:hAnsiTheme="majorHAnsi" w:cstheme="majorBidi"/>
      <w:spacing w:val="-10"/>
      <w:kern w:val="28"/>
      <w:sz w:val="56"/>
      <w:szCs w:val="56"/>
      <w:lang w:val="en-GB"/>
    </w:rPr>
  </w:style>
  <w:style w:type="paragraph" w:styleId="Subtitle">
    <w:name w:val="Subtitle"/>
    <w:basedOn w:val="Normal"/>
    <w:next w:val="Normal"/>
    <w:link w:val="SubtitleChar"/>
    <w:uiPriority w:val="11"/>
    <w:qFormat/>
    <w:rsid w:val="00C14DC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14DCE"/>
    <w:rPr>
      <w:rFonts w:eastAsiaTheme="majorEastAsia" w:cstheme="majorBidi"/>
      <w:color w:val="595959" w:themeColor="text1" w:themeTint="A6"/>
      <w:spacing w:val="15"/>
      <w:sz w:val="28"/>
      <w:szCs w:val="28"/>
      <w:lang w:val="en-GB"/>
    </w:rPr>
  </w:style>
  <w:style w:type="paragraph" w:styleId="Quote">
    <w:name w:val="Quote"/>
    <w:basedOn w:val="Normal"/>
    <w:next w:val="Normal"/>
    <w:link w:val="QuoteChar"/>
    <w:uiPriority w:val="29"/>
    <w:qFormat/>
    <w:rsid w:val="00C14DCE"/>
    <w:pPr>
      <w:spacing w:before="160"/>
      <w:jc w:val="center"/>
    </w:pPr>
    <w:rPr>
      <w:i/>
      <w:iCs/>
      <w:color w:val="404040" w:themeColor="text1" w:themeTint="BF"/>
    </w:rPr>
  </w:style>
  <w:style w:type="character" w:customStyle="1" w:styleId="QuoteChar">
    <w:name w:val="Quote Char"/>
    <w:basedOn w:val="DefaultParagraphFont"/>
    <w:link w:val="Quote"/>
    <w:uiPriority w:val="29"/>
    <w:rsid w:val="00C14DCE"/>
    <w:rPr>
      <w:i/>
      <w:iCs/>
      <w:color w:val="404040" w:themeColor="text1" w:themeTint="BF"/>
      <w:lang w:val="en-GB"/>
    </w:rPr>
  </w:style>
  <w:style w:type="paragraph" w:styleId="ListParagraph">
    <w:name w:val="List Paragraph"/>
    <w:basedOn w:val="Normal"/>
    <w:uiPriority w:val="34"/>
    <w:qFormat/>
    <w:rsid w:val="00C14DCE"/>
    <w:pPr>
      <w:ind w:left="720"/>
      <w:contextualSpacing/>
    </w:pPr>
  </w:style>
  <w:style w:type="character" w:styleId="IntenseEmphasis">
    <w:name w:val="Intense Emphasis"/>
    <w:basedOn w:val="DefaultParagraphFont"/>
    <w:uiPriority w:val="21"/>
    <w:qFormat/>
    <w:rsid w:val="00C14DCE"/>
    <w:rPr>
      <w:i/>
      <w:iCs/>
      <w:color w:val="0F4761" w:themeColor="accent1" w:themeShade="BF"/>
    </w:rPr>
  </w:style>
  <w:style w:type="paragraph" w:styleId="IntenseQuote">
    <w:name w:val="Intense Quote"/>
    <w:basedOn w:val="Normal"/>
    <w:next w:val="Normal"/>
    <w:link w:val="IntenseQuoteChar"/>
    <w:uiPriority w:val="30"/>
    <w:qFormat/>
    <w:rsid w:val="00C14DC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14DCE"/>
    <w:rPr>
      <w:i/>
      <w:iCs/>
      <w:color w:val="0F4761" w:themeColor="accent1" w:themeShade="BF"/>
      <w:lang w:val="en-GB"/>
    </w:rPr>
  </w:style>
  <w:style w:type="character" w:styleId="IntenseReference">
    <w:name w:val="Intense Reference"/>
    <w:basedOn w:val="DefaultParagraphFont"/>
    <w:uiPriority w:val="32"/>
    <w:qFormat/>
    <w:rsid w:val="00C14DCE"/>
    <w:rPr>
      <w:b/>
      <w:bCs/>
      <w:smallCaps/>
      <w:color w:val="0F4761" w:themeColor="accent1" w:themeShade="BF"/>
      <w:spacing w:val="5"/>
    </w:rPr>
  </w:style>
  <w:style w:type="paragraph" w:styleId="Header">
    <w:name w:val="header"/>
    <w:basedOn w:val="Normal"/>
    <w:link w:val="HeaderChar"/>
    <w:uiPriority w:val="99"/>
    <w:unhideWhenUsed/>
    <w:rsid w:val="00C14DCE"/>
    <w:pPr>
      <w:tabs>
        <w:tab w:val="center" w:pos="4513"/>
        <w:tab w:val="right" w:pos="9026"/>
      </w:tabs>
      <w:spacing w:after="0" w:line="240" w:lineRule="auto"/>
    </w:pPr>
  </w:style>
  <w:style w:type="character" w:customStyle="1" w:styleId="HeaderChar">
    <w:name w:val="Header Char"/>
    <w:basedOn w:val="DefaultParagraphFont"/>
    <w:link w:val="Header"/>
    <w:uiPriority w:val="99"/>
    <w:rsid w:val="00C14DCE"/>
    <w:rPr>
      <w:lang w:val="en-GB"/>
    </w:rPr>
  </w:style>
  <w:style w:type="paragraph" w:styleId="Footer">
    <w:name w:val="footer"/>
    <w:basedOn w:val="Normal"/>
    <w:link w:val="FooterChar"/>
    <w:uiPriority w:val="99"/>
    <w:unhideWhenUsed/>
    <w:rsid w:val="00C14DCE"/>
    <w:pPr>
      <w:tabs>
        <w:tab w:val="center" w:pos="4513"/>
        <w:tab w:val="right" w:pos="9026"/>
      </w:tabs>
      <w:spacing w:after="0" w:line="240" w:lineRule="auto"/>
    </w:pPr>
  </w:style>
  <w:style w:type="character" w:customStyle="1" w:styleId="FooterChar">
    <w:name w:val="Footer Char"/>
    <w:basedOn w:val="DefaultParagraphFont"/>
    <w:link w:val="Footer"/>
    <w:uiPriority w:val="99"/>
    <w:rsid w:val="00C14DCE"/>
    <w:rPr>
      <w:lang w:val="en-GB"/>
    </w:rPr>
  </w:style>
  <w:style w:type="paragraph" w:customStyle="1" w:styleId="paragraph">
    <w:name w:val="paragraph"/>
    <w:basedOn w:val="Normal"/>
    <w:rsid w:val="00C14DCE"/>
    <w:pPr>
      <w:spacing w:before="100" w:beforeAutospacing="1" w:after="100" w:afterAutospacing="1" w:line="240" w:lineRule="auto"/>
    </w:pPr>
    <w:rPr>
      <w:rFonts w:ascii="Times New Roman" w:eastAsia="Times New Roman" w:hAnsi="Times New Roman" w:cs="Times New Roman"/>
      <w:kern w:val="0"/>
      <w14:ligatures w14:val="none"/>
    </w:rPr>
  </w:style>
  <w:style w:type="character" w:customStyle="1" w:styleId="normaltextrun">
    <w:name w:val="normaltextrun"/>
    <w:basedOn w:val="DefaultParagraphFont"/>
    <w:rsid w:val="00C14DCE"/>
  </w:style>
  <w:style w:type="character" w:customStyle="1" w:styleId="eop">
    <w:name w:val="eop"/>
    <w:basedOn w:val="DefaultParagraphFont"/>
    <w:rsid w:val="00C14DCE"/>
  </w:style>
  <w:style w:type="character" w:styleId="Hyperlink">
    <w:name w:val="Hyperlink"/>
    <w:basedOn w:val="DefaultParagraphFont"/>
    <w:uiPriority w:val="99"/>
    <w:unhideWhenUsed/>
    <w:rsid w:val="00C14DCE"/>
    <w:rPr>
      <w:color w:val="467886" w:themeColor="hyperlink"/>
      <w:u w:val="single"/>
    </w:rPr>
  </w:style>
  <w:style w:type="paragraph" w:styleId="CommentText">
    <w:name w:val="annotation text"/>
    <w:basedOn w:val="Normal"/>
    <w:link w:val="CommentTextChar"/>
    <w:uiPriority w:val="99"/>
    <w:semiHidden/>
    <w:unhideWhenUsed/>
    <w:rsid w:val="009428D7"/>
    <w:pPr>
      <w:spacing w:line="240" w:lineRule="auto"/>
    </w:pPr>
    <w:rPr>
      <w:sz w:val="20"/>
      <w:szCs w:val="20"/>
    </w:rPr>
  </w:style>
  <w:style w:type="character" w:customStyle="1" w:styleId="CommentTextChar">
    <w:name w:val="Comment Text Char"/>
    <w:basedOn w:val="DefaultParagraphFont"/>
    <w:link w:val="CommentText"/>
    <w:uiPriority w:val="99"/>
    <w:semiHidden/>
    <w:rsid w:val="009428D7"/>
    <w:rPr>
      <w:sz w:val="20"/>
      <w:szCs w:val="20"/>
      <w:lang w:val="en-GB"/>
    </w:rPr>
  </w:style>
  <w:style w:type="character" w:styleId="CommentReference">
    <w:name w:val="annotation reference"/>
    <w:basedOn w:val="DefaultParagraphFont"/>
    <w:uiPriority w:val="99"/>
    <w:semiHidden/>
    <w:unhideWhenUsed/>
    <w:rsid w:val="009428D7"/>
    <w:rPr>
      <w:sz w:val="16"/>
      <w:szCs w:val="16"/>
    </w:rPr>
  </w:style>
  <w:style w:type="character" w:styleId="UnresolvedMention">
    <w:name w:val="Unresolved Mention"/>
    <w:basedOn w:val="DefaultParagraphFont"/>
    <w:uiPriority w:val="99"/>
    <w:semiHidden/>
    <w:unhideWhenUsed/>
    <w:rsid w:val="009428D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5978763">
      <w:bodyDiv w:val="1"/>
      <w:marLeft w:val="0"/>
      <w:marRight w:val="0"/>
      <w:marTop w:val="0"/>
      <w:marBottom w:val="0"/>
      <w:divBdr>
        <w:top w:val="none" w:sz="0" w:space="0" w:color="auto"/>
        <w:left w:val="none" w:sz="0" w:space="0" w:color="auto"/>
        <w:bottom w:val="none" w:sz="0" w:space="0" w:color="auto"/>
        <w:right w:val="none" w:sz="0" w:space="0" w:color="auto"/>
      </w:divBdr>
    </w:div>
    <w:div w:id="1095635972">
      <w:bodyDiv w:val="1"/>
      <w:marLeft w:val="0"/>
      <w:marRight w:val="0"/>
      <w:marTop w:val="0"/>
      <w:marBottom w:val="0"/>
      <w:divBdr>
        <w:top w:val="none" w:sz="0" w:space="0" w:color="auto"/>
        <w:left w:val="none" w:sz="0" w:space="0" w:color="auto"/>
        <w:bottom w:val="none" w:sz="0" w:space="0" w:color="auto"/>
        <w:right w:val="none" w:sz="0" w:space="0" w:color="auto"/>
      </w:divBdr>
    </w:div>
    <w:div w:id="1240486037">
      <w:bodyDiv w:val="1"/>
      <w:marLeft w:val="0"/>
      <w:marRight w:val="0"/>
      <w:marTop w:val="0"/>
      <w:marBottom w:val="0"/>
      <w:divBdr>
        <w:top w:val="none" w:sz="0" w:space="0" w:color="auto"/>
        <w:left w:val="none" w:sz="0" w:space="0" w:color="auto"/>
        <w:bottom w:val="none" w:sz="0" w:space="0" w:color="auto"/>
        <w:right w:val="none" w:sz="0" w:space="0" w:color="auto"/>
      </w:divBdr>
    </w:div>
    <w:div w:id="1569807146">
      <w:bodyDiv w:val="1"/>
      <w:marLeft w:val="0"/>
      <w:marRight w:val="0"/>
      <w:marTop w:val="0"/>
      <w:marBottom w:val="0"/>
      <w:divBdr>
        <w:top w:val="none" w:sz="0" w:space="0" w:color="auto"/>
        <w:left w:val="none" w:sz="0" w:space="0" w:color="auto"/>
        <w:bottom w:val="none" w:sz="0" w:space="0" w:color="auto"/>
        <w:right w:val="none" w:sz="0" w:space="0" w:color="auto"/>
      </w:divBdr>
    </w:div>
    <w:div w:id="1729763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ixedmigration.org/4mi/"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mixedmigration.org/" TargetMode="External"/><Relationship Id="rId12"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customXml" Target="../customXml/item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customXml" Target="../customXml/item2.xml"/><Relationship Id="rId10" Type="http://schemas.openxmlformats.org/officeDocument/2006/relationships/hyperlink" Target="https://mixedmigration.org/4mi/4mi-interactive/" TargetMode="External"/><Relationship Id="rId4" Type="http://schemas.openxmlformats.org/officeDocument/2006/relationships/webSettings" Target="webSettings.xml"/><Relationship Id="rId9" Type="http://schemas.openxmlformats.org/officeDocument/2006/relationships/hyperlink" Target="https://mixedmigration.org/4mi/4mi-interactive/" TargetMode="External"/><Relationship Id="rId14" Type="http://schemas.openxmlformats.org/officeDocument/2006/relationships/customXml" Target="../customXml/item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7BFBF5DC0A6764FBEA37906E1E3E2C4" ma:contentTypeVersion="16" ma:contentTypeDescription="Create a new document." ma:contentTypeScope="" ma:versionID="2f6363864cbe63bc83bff750076ac310">
  <xsd:schema xmlns:xsd="http://www.w3.org/2001/XMLSchema" xmlns:xs="http://www.w3.org/2001/XMLSchema" xmlns:p="http://schemas.microsoft.com/office/2006/metadata/properties" xmlns:ns2="eecc8f4a-bdd1-4818-b4e1-2f115cd54fa7" xmlns:ns3="df99e0ab-437a-4007-9604-ae8d8cac23ed" targetNamespace="http://schemas.microsoft.com/office/2006/metadata/properties" ma:root="true" ma:fieldsID="262aca6639f8297825e0a97c272681d0" ns2:_="" ns3:_="">
    <xsd:import namespace="eecc8f4a-bdd1-4818-b4e1-2f115cd54fa7"/>
    <xsd:import namespace="df99e0ab-437a-4007-9604-ae8d8cac23ed"/>
    <xsd:element name="properties">
      <xsd:complexType>
        <xsd:sequence>
          <xsd:element name="documentManagement">
            <xsd:complexType>
              <xsd:all>
                <xsd:element ref="ns2:CaseOfficer" minOccurs="0"/>
                <xsd:element ref="ns2:Donor" minOccurs="0"/>
                <xsd:element ref="ns2:PRDescription" minOccurs="0"/>
                <xsd:element ref="ns2:Department" minOccurs="0"/>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ecc8f4a-bdd1-4818-b4e1-2f115cd54fa7" elementFormDefault="qualified">
    <xsd:import namespace="http://schemas.microsoft.com/office/2006/documentManagement/types"/>
    <xsd:import namespace="http://schemas.microsoft.com/office/infopath/2007/PartnerControls"/>
    <xsd:element name="CaseOfficer" ma:index="8" nillable="true" ma:displayName="Case Officer" ma:format="Dropdown" ma:list="UserInfo" ma:SharePointGroup="0" ma:internalName="CaseOffic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nor" ma:index="9" nillable="true" ma:displayName="Donor" ma:format="Dropdown" ma:internalName="Donor">
      <xsd:simpleType>
        <xsd:restriction base="dms:Text">
          <xsd:maxLength value="255"/>
        </xsd:restriction>
      </xsd:simpleType>
    </xsd:element>
    <xsd:element name="PRDescription" ma:index="10" nillable="true" ma:displayName="PR Description" ma:format="Dropdown" ma:internalName="PRDescription">
      <xsd:simpleType>
        <xsd:restriction base="dms:Text">
          <xsd:maxLength value="255"/>
        </xsd:restriction>
      </xsd:simpleType>
    </xsd:element>
    <xsd:element name="Department" ma:index="11" nillable="true" ma:displayName="Department" ma:format="Dropdown" ma:internalName="Department">
      <xsd:simpleType>
        <xsd:restriction base="dms:Text">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99e0ab-437a-4007-9604-ae8d8cac23e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53e0081-1612-4feb-91ea-08c6519e634c}" ma:internalName="TaxCatchAll" ma:showField="CatchAllData" ma:web="df99e0ab-437a-4007-9604-ae8d8cac23e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CaseOfficer xmlns="eecc8f4a-bdd1-4818-b4e1-2f115cd54fa7">
      <UserInfo>
        <DisplayName/>
        <AccountId xsi:nil="true"/>
        <AccountType/>
      </UserInfo>
    </CaseOfficer>
    <TaxCatchAll xmlns="df99e0ab-437a-4007-9604-ae8d8cac23ed" xsi:nil="true"/>
    <Department xmlns="eecc8f4a-bdd1-4818-b4e1-2f115cd54fa7" xsi:nil="true"/>
    <lcf76f155ced4ddcb4097134ff3c332f xmlns="eecc8f4a-bdd1-4818-b4e1-2f115cd54fa7">
      <Terms xmlns="http://schemas.microsoft.com/office/infopath/2007/PartnerControls"/>
    </lcf76f155ced4ddcb4097134ff3c332f>
    <Donor xmlns="eecc8f4a-bdd1-4818-b4e1-2f115cd54fa7" xsi:nil="true"/>
    <PRDescription xmlns="eecc8f4a-bdd1-4818-b4e1-2f115cd54fa7" xsi:nil="true"/>
  </documentManagement>
</p:properties>
</file>

<file path=customXml/itemProps1.xml><?xml version="1.0" encoding="utf-8"?>
<ds:datastoreItem xmlns:ds="http://schemas.openxmlformats.org/officeDocument/2006/customXml" ds:itemID="{9DD5C43C-C152-4692-A685-832FCB4E5D6F}"/>
</file>

<file path=customXml/itemProps2.xml><?xml version="1.0" encoding="utf-8"?>
<ds:datastoreItem xmlns:ds="http://schemas.openxmlformats.org/officeDocument/2006/customXml" ds:itemID="{389C3557-CBB2-4BC9-ACBF-CE1EE39C7E0B}"/>
</file>

<file path=customXml/itemProps3.xml><?xml version="1.0" encoding="utf-8"?>
<ds:datastoreItem xmlns:ds="http://schemas.openxmlformats.org/officeDocument/2006/customXml" ds:itemID="{43234039-4731-4C60-99B7-99576C0D4E61}"/>
</file>

<file path=docProps/app.xml><?xml version="1.0" encoding="utf-8"?>
<Properties xmlns="http://schemas.openxmlformats.org/officeDocument/2006/extended-properties" xmlns:vt="http://schemas.openxmlformats.org/officeDocument/2006/docPropsVTypes">
  <Template>Normal</Template>
  <TotalTime>4</TotalTime>
  <Pages>4</Pages>
  <Words>1134</Words>
  <Characters>6469</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Chloe Sydney</dc:creator>
  <cp:keywords/>
  <dc:description/>
  <cp:lastModifiedBy>Gretel Ana Martin Araya</cp:lastModifiedBy>
  <cp:revision>3</cp:revision>
  <dcterms:created xsi:type="dcterms:W3CDTF">2025-03-28T15:47:00Z</dcterms:created>
  <dcterms:modified xsi:type="dcterms:W3CDTF">2025-04-04T12:12:00Z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0x010100B7BFBF5DC0A6764FBEA37906E1E3E2C4</vt:lpwstr>
  </property>
  <property fmtid="{D5CDD505-2E9C-101B-9397-08002B2CF9AE}" pid="3" name="MediaServiceImageTags">
    <vt:lpwstr/>
  </property>
</Properties>
</file>